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14148793"/>
        <w:docPartObj>
          <w:docPartGallery w:val="Cover Pages"/>
          <w:docPartUnique/>
        </w:docPartObj>
      </w:sdtPr>
      <w:sdtEndPr>
        <w:rPr>
          <w:rFonts w:ascii="Avenir Next LT Pro" w:hAnsi="Avenir Next LT Pro"/>
          <w:color w:val="FFFFFF" w:themeColor="background1"/>
          <w:sz w:val="36"/>
          <w:szCs w:val="36"/>
        </w:rPr>
      </w:sdtEndPr>
      <w:sdtContent>
        <w:p w14:paraId="71A963E2" w14:textId="77777777" w:rsidR="004E70B2" w:rsidRDefault="004E70B2" w:rsidP="004E70B2"/>
        <w:p w14:paraId="4E573320" w14:textId="6AA86F7A" w:rsidR="009533C5" w:rsidRPr="004E70B2" w:rsidRDefault="004E70B2" w:rsidP="004E70B2">
          <w:pPr>
            <w:rPr>
              <w:rFonts w:ascii="Avenir Next LT Pro" w:hAnsi="Avenir Next LT Pro"/>
              <w:color w:val="FFFFFF" w:themeColor="background1"/>
              <w:sz w:val="36"/>
              <w:szCs w:val="36"/>
            </w:rPr>
          </w:pPr>
          <w:r>
            <w:rPr>
              <w:noProof/>
            </w:rPr>
            <w:drawing>
              <wp:anchor distT="0" distB="0" distL="114300" distR="114300" simplePos="0" relativeHeight="251660288" behindDoc="0" locked="0" layoutInCell="1" allowOverlap="1" wp14:anchorId="18542CA8" wp14:editId="7041E113">
                <wp:simplePos x="0" y="0"/>
                <wp:positionH relativeFrom="column">
                  <wp:posOffset>1795780</wp:posOffset>
                </wp:positionH>
                <wp:positionV relativeFrom="paragraph">
                  <wp:posOffset>2893804</wp:posOffset>
                </wp:positionV>
                <wp:extent cx="2244090" cy="993140"/>
                <wp:effectExtent l="0" t="0" r="3810" b="0"/>
                <wp:wrapSquare wrapText="bothSides"/>
                <wp:docPr id="1" name="Afbeelding 1"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clipart&#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409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82880" distR="182880" simplePos="0" relativeHeight="251659264" behindDoc="0" locked="0" layoutInCell="1" allowOverlap="1" wp14:anchorId="2A649103" wp14:editId="6F1BE459">
                    <wp:simplePos x="0" y="0"/>
                    <wp:positionH relativeFrom="margin">
                      <wp:posOffset>445770</wp:posOffset>
                    </wp:positionH>
                    <wp:positionV relativeFrom="page">
                      <wp:posOffset>5357583</wp:posOffset>
                    </wp:positionV>
                    <wp:extent cx="4871085" cy="581025"/>
                    <wp:effectExtent l="0" t="0" r="5715" b="9525"/>
                    <wp:wrapSquare wrapText="bothSides"/>
                    <wp:docPr id="131" name="Tekstvak 131"/>
                    <wp:cNvGraphicFramePr/>
                    <a:graphic xmlns:a="http://schemas.openxmlformats.org/drawingml/2006/main">
                      <a:graphicData uri="http://schemas.microsoft.com/office/word/2010/wordprocessingShape">
                        <wps:wsp>
                          <wps:cNvSpPr txBox="1"/>
                          <wps:spPr>
                            <a:xfrm>
                              <a:off x="0" y="0"/>
                              <a:ext cx="4871085" cy="581025"/>
                            </a:xfrm>
                            <a:prstGeom prst="rect">
                              <a:avLst/>
                            </a:prstGeom>
                            <a:noFill/>
                            <a:ln w="6350">
                              <a:noFill/>
                            </a:ln>
                            <a:effectLst/>
                          </wps:spPr>
                          <wps:txbx>
                            <w:txbxContent>
                              <w:p w14:paraId="409E26D4" w14:textId="77777777" w:rsidR="004E70B2" w:rsidRPr="00C63698" w:rsidRDefault="004E70B2" w:rsidP="004E70B2">
                                <w:pPr>
                                  <w:pStyle w:val="Geenafstand"/>
                                  <w:spacing w:before="40" w:after="560"/>
                                  <w:ind w:right="-93"/>
                                  <w:jc w:val="center"/>
                                  <w:rPr>
                                    <w:rFonts w:ascii="Avenir Next LT Pro" w:hAnsi="Avenir Next LT Pro"/>
                                    <w:sz w:val="72"/>
                                    <w:szCs w:val="72"/>
                                  </w:rPr>
                                </w:pPr>
                                <w:r w:rsidRPr="00C63698">
                                  <w:rPr>
                                    <w:rFonts w:ascii="Avenir Next LT Pro" w:hAnsi="Avenir Next LT Pro"/>
                                    <w:sz w:val="72"/>
                                    <w:szCs w:val="72"/>
                                  </w:rPr>
                                  <w:t>VERHUURREGLEMEN</w:t>
                                </w:r>
                                <w:r>
                                  <w:rPr>
                                    <w:rFonts w:ascii="Avenir Next LT Pro" w:hAnsi="Avenir Next LT Pro"/>
                                    <w:sz w:val="72"/>
                                    <w:szCs w:val="72"/>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A649103" id="_x0000_t202" coordsize="21600,21600" o:spt="202" path="m,l,21600r21600,l21600,xe">
                    <v:stroke joinstyle="miter"/>
                    <v:path gradientshapeok="t" o:connecttype="rect"/>
                  </v:shapetype>
                  <v:shape id="Tekstvak 131" o:spid="_x0000_s1026" type="#_x0000_t202" style="position:absolute;margin-left:35.1pt;margin-top:421.85pt;width:383.55pt;height:45.75pt;z-index:25165926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" filled="f" stroked="f" strokeweight=".5pt">
                    <v:textbox inset="0,0,0,0">
                      <w:txbxContent>
                        <w:p w14:paraId="409E26D4" w14:textId="77777777" w:rsidR="004E70B2" w:rsidRPr="00C63698" w:rsidRDefault="004E70B2" w:rsidP="004E70B2">
                          <w:pPr>
                            <w:pStyle w:val="Geenafstand"/>
                            <w:spacing w:before="40" w:after="560"/>
                            <w:ind w:right="-93"/>
                            <w:jc w:val="center"/>
                            <w:rPr>
                              <w:rFonts w:ascii="Avenir Next LT Pro" w:hAnsi="Avenir Next LT Pro"/>
                              <w:sz w:val="72"/>
                              <w:szCs w:val="72"/>
                            </w:rPr>
                          </w:pPr>
                          <w:r w:rsidRPr="00C63698">
                            <w:rPr>
                              <w:rFonts w:ascii="Avenir Next LT Pro" w:hAnsi="Avenir Next LT Pro"/>
                              <w:sz w:val="72"/>
                              <w:szCs w:val="72"/>
                            </w:rPr>
                            <w:t>VERHUURREGLEMEN</w:t>
                          </w:r>
                          <w:r>
                            <w:rPr>
                              <w:rFonts w:ascii="Avenir Next LT Pro" w:hAnsi="Avenir Next LT Pro"/>
                              <w:sz w:val="72"/>
                              <w:szCs w:val="72"/>
                            </w:rPr>
                            <w:t>T</w:t>
                          </w:r>
                        </w:p>
                      </w:txbxContent>
                    </v:textbox>
                    <w10:wrap type="square" anchorx="margin" anchory="page"/>
                  </v:shape>
                </w:pict>
              </mc:Fallback>
            </mc:AlternateContent>
          </w:r>
          <w:r>
            <w:rPr>
              <w:rFonts w:ascii="Avenir Next LT Pro" w:hAnsi="Avenir Next LT Pro"/>
              <w:color w:val="FFFFFF" w:themeColor="background1"/>
              <w:sz w:val="36"/>
              <w:szCs w:val="36"/>
            </w:rPr>
            <w:br w:type="page"/>
          </w:r>
        </w:p>
      </w:sdtContent>
    </w:sdt>
    <w:p w14:paraId="22A8DA02" w14:textId="230C5DBD" w:rsidR="008A1806" w:rsidRPr="00D4676C" w:rsidRDefault="008A1806" w:rsidP="00FC3CB4">
      <w:pPr>
        <w:pStyle w:val="Lijstalinea"/>
        <w:numPr>
          <w:ilvl w:val="0"/>
          <w:numId w:val="5"/>
        </w:numPr>
        <w:jc w:val="right"/>
        <w:rPr>
          <w:rFonts w:ascii="Avenir Next LT Pro" w:hAnsi="Avenir Next LT Pro"/>
          <w:b/>
          <w:bCs/>
          <w:sz w:val="48"/>
          <w:szCs w:val="48"/>
        </w:rPr>
      </w:pPr>
      <w:r w:rsidRPr="008A1806">
        <w:rPr>
          <w:rFonts w:ascii="Avenir Next LT Pro" w:hAnsi="Avenir Next LT Pro"/>
          <w:b/>
          <w:bCs/>
          <w:sz w:val="48"/>
          <w:szCs w:val="48"/>
        </w:rPr>
        <w:lastRenderedPageBreak/>
        <w:t xml:space="preserve"> </w:t>
      </w:r>
      <w:r w:rsidRPr="00D4676C">
        <w:rPr>
          <w:rFonts w:ascii="Avenir Next LT Pro" w:hAnsi="Avenir Next LT Pro"/>
          <w:b/>
          <w:bCs/>
          <w:sz w:val="48"/>
          <w:szCs w:val="48"/>
        </w:rPr>
        <w:t>ALGEMEEN</w:t>
      </w:r>
    </w:p>
    <w:p w14:paraId="42C04E60" w14:textId="77777777" w:rsidR="008A1806" w:rsidRPr="004F1BC6" w:rsidRDefault="008A1806" w:rsidP="008A1806">
      <w:pPr>
        <w:pStyle w:val="Titel"/>
        <w:shd w:val="clear" w:color="auto" w:fill="FF7C80"/>
        <w:jc w:val="center"/>
        <w:rPr>
          <w:rFonts w:cstheme="majorHAnsi"/>
          <w:sz w:val="32"/>
          <w:szCs w:val="32"/>
        </w:rPr>
      </w:pPr>
      <w:r w:rsidRPr="004F1BC6">
        <w:rPr>
          <w:rFonts w:cstheme="majorHAnsi"/>
          <w:sz w:val="32"/>
          <w:szCs w:val="32"/>
        </w:rPr>
        <w:t>categorieën en tarieven</w:t>
      </w:r>
    </w:p>
    <w:p w14:paraId="668B95EF" w14:textId="77777777" w:rsidR="008A1806" w:rsidRDefault="008A1806" w:rsidP="008A1806">
      <w:p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De Schakel </w:t>
      </w:r>
      <w:r w:rsidRPr="004F1BC6">
        <w:rPr>
          <w:rFonts w:ascii="Avenir Next LT Pro" w:hAnsi="Avenir Next LT Pro" w:cs="Arial"/>
          <w:sz w:val="20"/>
          <w:szCs w:val="20"/>
        </w:rPr>
        <w:t>hanteert 4 tarieven om de huurprijzen te bepalen. De categorie is van toepassing op de feitelijke organisator van de activiteit, geldt voor de volledig</w:t>
      </w:r>
      <w:r>
        <w:rPr>
          <w:rFonts w:ascii="Avenir Next LT Pro" w:hAnsi="Avenir Next LT Pro" w:cs="Arial"/>
          <w:sz w:val="20"/>
          <w:szCs w:val="20"/>
        </w:rPr>
        <w:t>e</w:t>
      </w:r>
      <w:r w:rsidRPr="004F1BC6">
        <w:rPr>
          <w:rFonts w:ascii="Avenir Next LT Pro" w:hAnsi="Avenir Next LT Pro" w:cs="Arial"/>
          <w:sz w:val="20"/>
          <w:szCs w:val="20"/>
        </w:rPr>
        <w:t xml:space="preserve"> duur van de activiteit en wordt toegekend door de verantwoordelijke zaalverhuur.</w:t>
      </w:r>
    </w:p>
    <w:p w14:paraId="1403E298" w14:textId="77777777" w:rsidR="008A1806" w:rsidRPr="00B77796" w:rsidRDefault="008A1806" w:rsidP="008A1806">
      <w:pPr>
        <w:spacing w:before="120" w:after="0" w:line="280" w:lineRule="atLeast"/>
        <w:rPr>
          <w:rFonts w:ascii="Avenir Next LT Pro" w:hAnsi="Avenir Next LT Pro" w:cs="Arial"/>
          <w:sz w:val="20"/>
          <w:szCs w:val="20"/>
        </w:rPr>
      </w:pPr>
      <w:r w:rsidRPr="00B77796">
        <w:rPr>
          <w:rFonts w:ascii="Avenir Next LT Pro" w:hAnsi="Avenir Next LT Pro" w:cs="Arial"/>
          <w:b/>
          <w:bCs/>
          <w:sz w:val="20"/>
          <w:szCs w:val="20"/>
        </w:rPr>
        <w:t>Categorie A</w:t>
      </w:r>
    </w:p>
    <w:p w14:paraId="7418A2DA" w14:textId="77777777" w:rsidR="008A1806" w:rsidRDefault="008A1806" w:rsidP="008A1806">
      <w:pPr>
        <w:spacing w:before="120" w:after="0" w:line="280" w:lineRule="atLeast"/>
        <w:rPr>
          <w:rFonts w:ascii="Avenir Next LT Pro" w:hAnsi="Avenir Next LT Pro" w:cs="Arial"/>
          <w:sz w:val="20"/>
          <w:szCs w:val="20"/>
        </w:rPr>
      </w:pPr>
      <w:r w:rsidRPr="00B77796">
        <w:rPr>
          <w:rFonts w:ascii="Avenir Next LT Pro" w:hAnsi="Avenir Next LT Pro" w:cs="Arial"/>
          <w:sz w:val="20"/>
          <w:szCs w:val="20"/>
        </w:rPr>
        <w:t>Verenigingen aangesloten bij de Waregemse cultuurraad of een andere erkende adviesraad van Waregem, alsook de</w:t>
      </w:r>
      <w:r>
        <w:rPr>
          <w:rFonts w:ascii="Avenir Next LT Pro" w:hAnsi="Avenir Next LT Pro" w:cs="Arial"/>
          <w:sz w:val="20"/>
          <w:szCs w:val="20"/>
        </w:rPr>
        <w:t xml:space="preserve"> </w:t>
      </w:r>
      <w:r w:rsidRPr="00EB3DCC">
        <w:rPr>
          <w:rFonts w:ascii="Avenir Next LT Pro" w:hAnsi="Avenir Next LT Pro" w:cs="Arial"/>
          <w:sz w:val="20"/>
          <w:szCs w:val="20"/>
        </w:rPr>
        <w:t>Waregemse</w:t>
      </w:r>
      <w:r w:rsidRPr="00B77796">
        <w:rPr>
          <w:rFonts w:ascii="Avenir Next LT Pro" w:hAnsi="Avenir Next LT Pro" w:cs="Arial"/>
          <w:sz w:val="20"/>
          <w:szCs w:val="20"/>
        </w:rPr>
        <w:t xml:space="preserve"> st</w:t>
      </w:r>
      <w:r>
        <w:rPr>
          <w:rFonts w:ascii="Avenir Next LT Pro" w:hAnsi="Avenir Next LT Pro" w:cs="Arial"/>
          <w:sz w:val="20"/>
          <w:szCs w:val="20"/>
        </w:rPr>
        <w:t xml:space="preserve">edelijke </w:t>
      </w:r>
      <w:r w:rsidRPr="00B77796">
        <w:rPr>
          <w:rFonts w:ascii="Avenir Next LT Pro" w:hAnsi="Avenir Next LT Pro" w:cs="Arial"/>
          <w:sz w:val="20"/>
          <w:szCs w:val="20"/>
        </w:rPr>
        <w:t>diensten en onderwijsinstellingen.</w:t>
      </w:r>
    </w:p>
    <w:p w14:paraId="702C89E4" w14:textId="77777777" w:rsidR="008A1806" w:rsidRDefault="008A1806" w:rsidP="008A1806">
      <w:pPr>
        <w:spacing w:before="120" w:after="0" w:line="280" w:lineRule="atLeast"/>
        <w:rPr>
          <w:rFonts w:ascii="Avenir Next LT Pro" w:hAnsi="Avenir Next LT Pro" w:cs="Arial"/>
          <w:sz w:val="20"/>
          <w:szCs w:val="20"/>
        </w:rPr>
      </w:pPr>
      <w:r>
        <w:rPr>
          <w:rFonts w:ascii="Avenir Next LT Pro" w:hAnsi="Avenir Next LT Pro" w:cs="Arial"/>
          <w:b/>
          <w:bCs/>
          <w:sz w:val="20"/>
          <w:szCs w:val="20"/>
        </w:rPr>
        <w:t>Categorie B</w:t>
      </w:r>
    </w:p>
    <w:p w14:paraId="77B2E40A" w14:textId="77777777" w:rsidR="008A1806" w:rsidRPr="00B77796" w:rsidRDefault="008A1806" w:rsidP="008A1806">
      <w:pPr>
        <w:spacing w:before="120" w:after="0" w:line="280" w:lineRule="atLeast"/>
        <w:rPr>
          <w:rFonts w:ascii="Avenir Next LT Pro" w:hAnsi="Avenir Next LT Pro" w:cs="Arial"/>
          <w:sz w:val="20"/>
          <w:szCs w:val="20"/>
        </w:rPr>
      </w:pPr>
      <w:r w:rsidRPr="00B77796">
        <w:rPr>
          <w:rFonts w:ascii="Avenir Next LT Pro" w:hAnsi="Avenir Next LT Pro" w:cs="Arial"/>
          <w:sz w:val="20"/>
          <w:szCs w:val="20"/>
        </w:rPr>
        <w:t xml:space="preserve">Waregemse organisaties en verenigingen </w:t>
      </w:r>
      <w:r w:rsidRPr="00EB3DCC">
        <w:rPr>
          <w:rFonts w:ascii="Avenir Next LT Pro" w:hAnsi="Avenir Next LT Pro" w:cs="Arial"/>
          <w:sz w:val="20"/>
          <w:szCs w:val="20"/>
        </w:rPr>
        <w:t>zonder winstgevend doel</w:t>
      </w:r>
      <w:r>
        <w:rPr>
          <w:rFonts w:ascii="Avenir Next LT Pro" w:hAnsi="Avenir Next LT Pro" w:cs="Arial"/>
          <w:sz w:val="20"/>
          <w:szCs w:val="20"/>
        </w:rPr>
        <w:t xml:space="preserve">, </w:t>
      </w:r>
      <w:r w:rsidRPr="00B77796">
        <w:rPr>
          <w:rFonts w:ascii="Avenir Next LT Pro" w:hAnsi="Avenir Next LT Pro" w:cs="Arial"/>
          <w:sz w:val="20"/>
          <w:szCs w:val="20"/>
        </w:rPr>
        <w:t xml:space="preserve">niet genoemd hierboven. </w:t>
      </w:r>
    </w:p>
    <w:p w14:paraId="24E34959" w14:textId="77777777" w:rsidR="008A1806" w:rsidRPr="00B77796" w:rsidRDefault="008A1806" w:rsidP="008A1806">
      <w:pPr>
        <w:spacing w:before="120" w:after="0" w:line="280" w:lineRule="atLeast"/>
        <w:rPr>
          <w:rFonts w:ascii="Avenir Next LT Pro" w:hAnsi="Avenir Next LT Pro" w:cs="Arial"/>
          <w:sz w:val="20"/>
          <w:szCs w:val="20"/>
        </w:rPr>
      </w:pPr>
      <w:r>
        <w:rPr>
          <w:rFonts w:ascii="Avenir Next LT Pro" w:hAnsi="Avenir Next LT Pro" w:cs="Arial"/>
          <w:b/>
          <w:bCs/>
          <w:sz w:val="20"/>
          <w:szCs w:val="20"/>
        </w:rPr>
        <w:t>Categorie C</w:t>
      </w:r>
    </w:p>
    <w:p w14:paraId="3E819C98" w14:textId="77777777" w:rsidR="008A1806" w:rsidRPr="004F1BC6" w:rsidRDefault="008A1806" w:rsidP="008A1806">
      <w:pPr>
        <w:pStyle w:val="Lijstalinea"/>
        <w:numPr>
          <w:ilvl w:val="0"/>
          <w:numId w:val="8"/>
        </w:numPr>
        <w:spacing w:before="120" w:after="0" w:line="280" w:lineRule="atLeast"/>
        <w:ind w:left="426" w:hanging="426"/>
        <w:rPr>
          <w:rFonts w:ascii="Avenir Next LT Pro" w:hAnsi="Avenir Next LT Pro" w:cs="Arial"/>
          <w:sz w:val="20"/>
          <w:szCs w:val="20"/>
        </w:rPr>
      </w:pPr>
      <w:r w:rsidRPr="004F1BC6">
        <w:rPr>
          <w:rFonts w:ascii="Avenir Next LT Pro" w:hAnsi="Avenir Next LT Pro" w:cs="Arial"/>
          <w:sz w:val="20"/>
          <w:szCs w:val="20"/>
        </w:rPr>
        <w:t xml:space="preserve">Verenigingen </w:t>
      </w:r>
      <w:r w:rsidRPr="00B15F19">
        <w:rPr>
          <w:rFonts w:ascii="Avenir Next LT Pro" w:hAnsi="Avenir Next LT Pro" w:cs="Arial"/>
          <w:sz w:val="20"/>
          <w:szCs w:val="20"/>
        </w:rPr>
        <w:t xml:space="preserve">zonder winstgevend doel </w:t>
      </w:r>
      <w:r w:rsidRPr="004F1BC6">
        <w:rPr>
          <w:rFonts w:ascii="Avenir Next LT Pro" w:hAnsi="Avenir Next LT Pro" w:cs="Arial"/>
          <w:sz w:val="20"/>
          <w:szCs w:val="20"/>
        </w:rPr>
        <w:t>van buiten Waregem.</w:t>
      </w:r>
    </w:p>
    <w:p w14:paraId="0D615514" w14:textId="77777777" w:rsidR="008A1806" w:rsidRDefault="008A1806" w:rsidP="008A1806">
      <w:pPr>
        <w:pStyle w:val="Lijstalinea"/>
        <w:numPr>
          <w:ilvl w:val="0"/>
          <w:numId w:val="8"/>
        </w:numPr>
        <w:spacing w:before="120" w:after="0" w:line="280" w:lineRule="atLeast"/>
        <w:ind w:left="426" w:hanging="426"/>
        <w:rPr>
          <w:rFonts w:ascii="Avenir Next LT Pro" w:hAnsi="Avenir Next LT Pro" w:cs="Arial"/>
          <w:sz w:val="20"/>
          <w:szCs w:val="20"/>
        </w:rPr>
      </w:pPr>
      <w:r w:rsidRPr="004F1BC6">
        <w:rPr>
          <w:rFonts w:ascii="Avenir Next LT Pro" w:hAnsi="Avenir Next LT Pro" w:cs="Arial"/>
          <w:sz w:val="20"/>
          <w:szCs w:val="20"/>
        </w:rPr>
        <w:t>Particulieren</w:t>
      </w:r>
      <w:r>
        <w:rPr>
          <w:rFonts w:ascii="Avenir Next LT Pro" w:hAnsi="Avenir Next LT Pro" w:cs="Arial"/>
          <w:sz w:val="20"/>
          <w:szCs w:val="20"/>
        </w:rPr>
        <w:t>,</w:t>
      </w:r>
      <w:r w:rsidRPr="004F1BC6">
        <w:rPr>
          <w:rFonts w:ascii="Avenir Next LT Pro" w:hAnsi="Avenir Next LT Pro" w:cs="Arial"/>
          <w:sz w:val="20"/>
          <w:szCs w:val="20"/>
        </w:rPr>
        <w:t xml:space="preserve"> enkel v</w:t>
      </w:r>
      <w:r>
        <w:rPr>
          <w:rFonts w:ascii="Avenir Next LT Pro" w:hAnsi="Avenir Next LT Pro" w:cs="Arial"/>
          <w:sz w:val="20"/>
          <w:szCs w:val="20"/>
        </w:rPr>
        <w:t>oor</w:t>
      </w:r>
      <w:r w:rsidRPr="004F1BC6">
        <w:rPr>
          <w:rFonts w:ascii="Avenir Next LT Pro" w:hAnsi="Avenir Next LT Pro" w:cs="Arial"/>
          <w:sz w:val="20"/>
          <w:szCs w:val="20"/>
        </w:rPr>
        <w:t xml:space="preserve"> culturele events zonder winstoogmerk.</w:t>
      </w:r>
    </w:p>
    <w:p w14:paraId="6A099C48" w14:textId="77777777" w:rsidR="008A1806" w:rsidRDefault="008A1806" w:rsidP="008A1806">
      <w:pPr>
        <w:spacing w:before="120" w:after="0" w:line="280" w:lineRule="atLeast"/>
        <w:rPr>
          <w:rFonts w:ascii="Avenir Next LT Pro" w:hAnsi="Avenir Next LT Pro" w:cs="Arial"/>
          <w:sz w:val="20"/>
          <w:szCs w:val="20"/>
        </w:rPr>
      </w:pPr>
      <w:r>
        <w:rPr>
          <w:rFonts w:ascii="Avenir Next LT Pro" w:hAnsi="Avenir Next LT Pro" w:cs="Arial"/>
          <w:b/>
          <w:bCs/>
          <w:sz w:val="20"/>
          <w:szCs w:val="20"/>
        </w:rPr>
        <w:t>Categorie D</w:t>
      </w:r>
    </w:p>
    <w:p w14:paraId="0DBD62F5" w14:textId="77777777" w:rsidR="008A1806" w:rsidRPr="00513DB9" w:rsidRDefault="008A1806" w:rsidP="008A1806">
      <w:pPr>
        <w:pStyle w:val="Lijstalinea"/>
        <w:numPr>
          <w:ilvl w:val="0"/>
          <w:numId w:val="9"/>
        </w:numPr>
        <w:spacing w:before="120" w:after="0" w:line="280" w:lineRule="atLeast"/>
        <w:ind w:left="426" w:hanging="426"/>
        <w:rPr>
          <w:rFonts w:ascii="Avenir Next LT Pro" w:hAnsi="Avenir Next LT Pro" w:cs="Arial"/>
          <w:sz w:val="20"/>
          <w:szCs w:val="20"/>
        </w:rPr>
      </w:pPr>
      <w:r w:rsidRPr="00513DB9">
        <w:rPr>
          <w:rFonts w:ascii="Avenir Next LT Pro" w:hAnsi="Avenir Next LT Pro" w:cs="Arial"/>
          <w:sz w:val="20"/>
          <w:szCs w:val="20"/>
        </w:rPr>
        <w:t>Waregemse commerciële organisatoren of activiteiten.</w:t>
      </w:r>
    </w:p>
    <w:p w14:paraId="3589FA97" w14:textId="77777777" w:rsidR="008A1806" w:rsidRPr="00B77796" w:rsidRDefault="008A1806" w:rsidP="008A1806">
      <w:pPr>
        <w:pStyle w:val="Lijstalinea"/>
        <w:numPr>
          <w:ilvl w:val="0"/>
          <w:numId w:val="9"/>
        </w:numPr>
        <w:spacing w:before="120" w:after="0" w:line="280" w:lineRule="atLeast"/>
        <w:ind w:left="426" w:hanging="426"/>
        <w:rPr>
          <w:rFonts w:ascii="Avenir Next LT Pro" w:hAnsi="Avenir Next LT Pro" w:cs="Arial"/>
          <w:sz w:val="20"/>
          <w:szCs w:val="20"/>
        </w:rPr>
      </w:pPr>
      <w:r w:rsidRPr="00B77796">
        <w:rPr>
          <w:rFonts w:ascii="Avenir Next LT Pro" w:hAnsi="Avenir Next LT Pro" w:cs="Arial"/>
          <w:sz w:val="20"/>
          <w:szCs w:val="20"/>
        </w:rPr>
        <w:t xml:space="preserve">Particulieren </w:t>
      </w:r>
      <w:r>
        <w:rPr>
          <w:rFonts w:ascii="Avenir Next LT Pro" w:hAnsi="Avenir Next LT Pro" w:cs="Arial"/>
          <w:sz w:val="20"/>
          <w:szCs w:val="20"/>
        </w:rPr>
        <w:t xml:space="preserve">of verenigingen </w:t>
      </w:r>
      <w:r w:rsidRPr="00B77796">
        <w:rPr>
          <w:rFonts w:ascii="Avenir Next LT Pro" w:hAnsi="Avenir Next LT Pro" w:cs="Arial"/>
          <w:sz w:val="20"/>
          <w:szCs w:val="20"/>
        </w:rPr>
        <w:t>niet genoemd hierboven.</w:t>
      </w:r>
    </w:p>
    <w:p w14:paraId="095F456E" w14:textId="77777777" w:rsidR="008A1806" w:rsidRPr="004F1BC6" w:rsidRDefault="008A1806" w:rsidP="008A1806">
      <w:pPr>
        <w:pStyle w:val="Lijstalinea"/>
        <w:numPr>
          <w:ilvl w:val="0"/>
          <w:numId w:val="9"/>
        </w:numPr>
        <w:spacing w:before="120" w:after="0" w:line="280" w:lineRule="atLeast"/>
        <w:ind w:left="426" w:hanging="426"/>
        <w:rPr>
          <w:rFonts w:ascii="Avenir Next LT Pro" w:hAnsi="Avenir Next LT Pro" w:cs="Arial"/>
          <w:sz w:val="20"/>
          <w:szCs w:val="20"/>
        </w:rPr>
      </w:pPr>
      <w:r w:rsidRPr="004F1BC6">
        <w:rPr>
          <w:rFonts w:ascii="Avenir Next LT Pro" w:hAnsi="Avenir Next LT Pro" w:cs="Arial"/>
          <w:sz w:val="20"/>
          <w:szCs w:val="20"/>
        </w:rPr>
        <w:t xml:space="preserve">Commerciële organisatoren of </w:t>
      </w:r>
      <w:r w:rsidRPr="00A9723E">
        <w:rPr>
          <w:rFonts w:ascii="Avenir Next LT Pro" w:hAnsi="Avenir Next LT Pro" w:cs="Arial"/>
          <w:sz w:val="20"/>
          <w:szCs w:val="20"/>
        </w:rPr>
        <w:t>activiteiten niet genoemd hierboven.</w:t>
      </w:r>
      <w:r w:rsidRPr="00B77796">
        <w:rPr>
          <w:rFonts w:ascii="Avenir Next LT Pro" w:hAnsi="Avenir Next LT Pro" w:cs="Arial"/>
          <w:color w:val="0070C0"/>
          <w:sz w:val="20"/>
          <w:szCs w:val="20"/>
        </w:rPr>
        <w:t xml:space="preserve"> </w:t>
      </w:r>
    </w:p>
    <w:p w14:paraId="26F746E2" w14:textId="77777777" w:rsidR="008A1806" w:rsidRPr="00B77796" w:rsidRDefault="008A1806" w:rsidP="008A1806">
      <w:pPr>
        <w:tabs>
          <w:tab w:val="left" w:pos="825"/>
        </w:tabs>
        <w:rPr>
          <w:rFonts w:ascii="Avenir Next LT Pro" w:hAnsi="Avenir Next LT Pro" w:cs="Arial"/>
          <w:color w:val="0070C0"/>
          <w:sz w:val="20"/>
          <w:szCs w:val="20"/>
        </w:rPr>
      </w:pPr>
    </w:p>
    <w:p w14:paraId="77670F3C" w14:textId="77777777" w:rsidR="008A1806" w:rsidRPr="004F1BC6" w:rsidRDefault="008A1806" w:rsidP="008A1806">
      <w:pPr>
        <w:pStyle w:val="Titel"/>
        <w:shd w:val="clear" w:color="auto" w:fill="FF7C80"/>
        <w:jc w:val="center"/>
        <w:rPr>
          <w:rFonts w:cstheme="majorHAnsi"/>
          <w:sz w:val="32"/>
          <w:szCs w:val="32"/>
        </w:rPr>
      </w:pPr>
      <w:r w:rsidRPr="004F1BC6">
        <w:rPr>
          <w:rFonts w:cstheme="majorHAnsi"/>
          <w:sz w:val="32"/>
          <w:szCs w:val="32"/>
        </w:rPr>
        <w:t>aanvraag</w:t>
      </w:r>
    </w:p>
    <w:p w14:paraId="77AB65E2" w14:textId="77777777" w:rsidR="00FC3CB4" w:rsidRDefault="00FC3CB4" w:rsidP="00FC3CB4">
      <w:pPr>
        <w:pStyle w:val="Lijstalinea"/>
        <w:ind w:left="360"/>
        <w:rPr>
          <w:rFonts w:ascii="Avenir Next LT Pro" w:hAnsi="Avenir Next LT Pro"/>
          <w:sz w:val="20"/>
          <w:szCs w:val="20"/>
        </w:rPr>
      </w:pPr>
    </w:p>
    <w:p w14:paraId="0F1030B5" w14:textId="5062CD11" w:rsidR="00FC3CB4" w:rsidRPr="00FC3CB4" w:rsidRDefault="00FC3CB4" w:rsidP="00FC3CB4">
      <w:pPr>
        <w:pStyle w:val="Lijstalinea"/>
        <w:numPr>
          <w:ilvl w:val="0"/>
          <w:numId w:val="1"/>
        </w:numPr>
        <w:rPr>
          <w:rFonts w:ascii="Avenir Next LT Pro" w:hAnsi="Avenir Next LT Pro"/>
          <w:sz w:val="20"/>
          <w:szCs w:val="20"/>
        </w:rPr>
      </w:pPr>
      <w:r w:rsidRPr="00FC3CB4">
        <w:rPr>
          <w:rFonts w:ascii="Avenir Next LT Pro" w:hAnsi="Avenir Next LT Pro"/>
          <w:sz w:val="20"/>
          <w:szCs w:val="20"/>
        </w:rPr>
        <w:t>In seizoen 2023-2024 word</w:t>
      </w:r>
      <w:r>
        <w:rPr>
          <w:rFonts w:ascii="Avenir Next LT Pro" w:hAnsi="Avenir Next LT Pro"/>
          <w:sz w:val="20"/>
          <w:szCs w:val="20"/>
        </w:rPr>
        <w:t>en de foyer van de schouwburg en de vergaderzalen</w:t>
      </w:r>
      <w:r w:rsidRPr="00FC3CB4">
        <w:rPr>
          <w:rFonts w:ascii="Avenir Next LT Pro" w:hAnsi="Avenir Next LT Pro"/>
          <w:sz w:val="20"/>
          <w:szCs w:val="20"/>
        </w:rPr>
        <w:t xml:space="preserve"> gerenoveerd, waardoor </w:t>
      </w:r>
      <w:r>
        <w:rPr>
          <w:rFonts w:ascii="Avenir Next LT Pro" w:hAnsi="Avenir Next LT Pro"/>
          <w:sz w:val="20"/>
          <w:szCs w:val="20"/>
        </w:rPr>
        <w:t xml:space="preserve">ons aanbod zich beperkt tot de </w:t>
      </w:r>
      <w:r w:rsidR="00212659">
        <w:rPr>
          <w:rFonts w:ascii="Avenir Next LT Pro" w:hAnsi="Avenir Next LT Pro"/>
          <w:sz w:val="20"/>
          <w:szCs w:val="20"/>
        </w:rPr>
        <w:t>s</w:t>
      </w:r>
      <w:r>
        <w:rPr>
          <w:rFonts w:ascii="Avenir Next LT Pro" w:hAnsi="Avenir Next LT Pro"/>
          <w:sz w:val="20"/>
          <w:szCs w:val="20"/>
        </w:rPr>
        <w:t>chouwburg, Schakelbox, Schakelbox foyer en de cinemazaal.</w:t>
      </w:r>
    </w:p>
    <w:p w14:paraId="47C06769" w14:textId="6E41FB6D"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Wie een zaal wil huren, bespreekt de aanvraag met de verantwoordelijke zaalverhuur.</w:t>
      </w:r>
    </w:p>
    <w:p w14:paraId="3B4BEF4D" w14:textId="77777777" w:rsidR="008A1806" w:rsidRPr="005F7C8E"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 xml:space="preserve">Deze aanvraag moet o.m. vermelden: </w:t>
      </w:r>
    </w:p>
    <w:p w14:paraId="6B2833BD"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de aard van de geplande activiteit</w:t>
      </w:r>
    </w:p>
    <w:p w14:paraId="0055C08A"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de titel of de benaming waaronder zij aan het publiek wordt voorgesteld</w:t>
      </w:r>
    </w:p>
    <w:p w14:paraId="74C830BE"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de naam, het adres en de contactgegevens van de organisator(en)</w:t>
      </w:r>
    </w:p>
    <w:p w14:paraId="3F02D539"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ingeval de activiteit door een vereniging, instelling of groepering wordt georganiseerd: naam en adres van de verantwoordelijke vertegenwoordiger(s)</w:t>
      </w:r>
    </w:p>
    <w:p w14:paraId="6ABAB8A8"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de toegangsprijzen</w:t>
      </w:r>
    </w:p>
    <w:p w14:paraId="184AF3C7"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de datum, het juiste aanvangsuur en het voorziene einduur</w:t>
      </w:r>
    </w:p>
    <w:p w14:paraId="0E76DE9B" w14:textId="77777777" w:rsidR="008A1806" w:rsidRPr="004F1BC6" w:rsidRDefault="008A1806" w:rsidP="008A1806">
      <w:pPr>
        <w:pStyle w:val="Lijstalinea"/>
        <w:numPr>
          <w:ilvl w:val="1"/>
          <w:numId w:val="10"/>
        </w:numPr>
        <w:spacing w:after="60" w:line="276" w:lineRule="auto"/>
        <w:ind w:left="709"/>
        <w:rPr>
          <w:rFonts w:ascii="Avenir Next LT Pro" w:hAnsi="Avenir Next LT Pro" w:cs="Arial"/>
          <w:sz w:val="20"/>
          <w:szCs w:val="20"/>
        </w:rPr>
      </w:pPr>
      <w:r w:rsidRPr="004F1BC6">
        <w:rPr>
          <w:rFonts w:ascii="Avenir Next LT Pro" w:hAnsi="Avenir Next LT Pro" w:cs="Arial"/>
          <w:sz w:val="20"/>
          <w:szCs w:val="20"/>
        </w:rPr>
        <w:t>de gewenste accommodatie</w:t>
      </w:r>
    </w:p>
    <w:p w14:paraId="01469476"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 xml:space="preserve">De verantwoordelijke zaalverhuur kan enkel aanvragen noteren voor activiteiten die plaatsvinden vóór het einde van het volgende seizoen. Het seizoen vangt aan op 1 september en eindigt op 31 augustus. Aanvragen voor verhuur van de </w:t>
      </w:r>
      <w:r>
        <w:rPr>
          <w:rFonts w:ascii="Avenir Next LT Pro" w:hAnsi="Avenir Next LT Pro" w:cs="Arial"/>
          <w:sz w:val="20"/>
          <w:szCs w:val="20"/>
        </w:rPr>
        <w:t>podiumzalen</w:t>
      </w:r>
      <w:r w:rsidRPr="005F7C8E">
        <w:rPr>
          <w:rFonts w:ascii="Avenir Next LT Pro" w:hAnsi="Avenir Next LT Pro" w:cs="Arial"/>
          <w:sz w:val="20"/>
          <w:szCs w:val="20"/>
        </w:rPr>
        <w:t xml:space="preserve"> voor een volgend seizoen zullen pas behandeld worden vanaf 1 mei in het lopende seizoen. </w:t>
      </w:r>
    </w:p>
    <w:p w14:paraId="0BBA3688" w14:textId="6D14DF87" w:rsidR="008A1806" w:rsidRDefault="00212659"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sz w:val="20"/>
          <w:szCs w:val="20"/>
        </w:rPr>
        <w:t>In</w:t>
      </w:r>
      <w:r w:rsidRPr="005F7C8E">
        <w:rPr>
          <w:rFonts w:ascii="Avenir Next LT Pro" w:hAnsi="Avenir Next LT Pro"/>
          <w:sz w:val="20"/>
          <w:szCs w:val="20"/>
        </w:rPr>
        <w:t xml:space="preserve"> </w:t>
      </w:r>
      <w:r w:rsidR="008A1806" w:rsidRPr="005F7C8E">
        <w:rPr>
          <w:rFonts w:ascii="Avenir Next LT Pro" w:hAnsi="Avenir Next LT Pro"/>
          <w:sz w:val="20"/>
          <w:szCs w:val="20"/>
        </w:rPr>
        <w:t xml:space="preserve">de maanden juli en augustus worden er geen </w:t>
      </w:r>
      <w:r w:rsidR="008A1806">
        <w:rPr>
          <w:rFonts w:ascii="Avenir Next LT Pro" w:hAnsi="Avenir Next LT Pro"/>
          <w:sz w:val="20"/>
          <w:szCs w:val="20"/>
        </w:rPr>
        <w:t>podiumzalen</w:t>
      </w:r>
      <w:r w:rsidR="008A1806" w:rsidRPr="005F7C8E">
        <w:rPr>
          <w:rFonts w:ascii="Avenir Next LT Pro" w:hAnsi="Avenir Next LT Pro"/>
          <w:sz w:val="20"/>
          <w:szCs w:val="20"/>
        </w:rPr>
        <w:t xml:space="preserve"> verhuurd</w:t>
      </w:r>
      <w:r w:rsidR="008A1806">
        <w:rPr>
          <w:rFonts w:ascii="Avenir Next LT Pro" w:hAnsi="Avenir Next LT Pro"/>
          <w:sz w:val="20"/>
          <w:szCs w:val="20"/>
        </w:rPr>
        <w:t>, ook de foyer is dan niet beschikbaar</w:t>
      </w:r>
      <w:r w:rsidR="008A1806" w:rsidRPr="005F7C8E">
        <w:rPr>
          <w:rFonts w:ascii="Avenir Next LT Pro" w:hAnsi="Avenir Next LT Pro"/>
          <w:sz w:val="20"/>
          <w:szCs w:val="20"/>
        </w:rPr>
        <w:t>.</w:t>
      </w:r>
      <w:r w:rsidR="008A1806" w:rsidRPr="00293A24">
        <w:rPr>
          <w:rFonts w:ascii="Avenir Next LT Pro" w:hAnsi="Avenir Next LT Pro" w:cs="Arial"/>
          <w:color w:val="0070C0"/>
          <w:sz w:val="20"/>
          <w:szCs w:val="20"/>
        </w:rPr>
        <w:t xml:space="preserve"> </w:t>
      </w:r>
      <w:r w:rsidR="008A1806" w:rsidRPr="002B35E5">
        <w:rPr>
          <w:rFonts w:ascii="Avenir Next LT Pro" w:hAnsi="Avenir Next LT Pro" w:cs="Arial"/>
          <w:sz w:val="20"/>
          <w:szCs w:val="20"/>
        </w:rPr>
        <w:t>Vergaderingen kunnen plaatsvinden tot midden juli en opnieuw vanaf midden augustus.</w:t>
      </w:r>
    </w:p>
    <w:p w14:paraId="01CAB3B6"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lastRenderedPageBreak/>
        <w:t xml:space="preserve">De directie kan oordelen om de huur van een zaal niet toe te staan wanneer de aard van de geplande activiteit naar inhoud te dicht aansluit bij een eigen activiteit of in strijd is met de visie en doelstellingen van </w:t>
      </w:r>
      <w:r>
        <w:rPr>
          <w:rFonts w:ascii="Avenir Next LT Pro" w:hAnsi="Avenir Next LT Pro" w:cs="Arial"/>
          <w:sz w:val="20"/>
          <w:szCs w:val="20"/>
        </w:rPr>
        <w:t>De Schakel</w:t>
      </w:r>
      <w:r w:rsidRPr="005F7C8E">
        <w:rPr>
          <w:rFonts w:ascii="Avenir Next LT Pro" w:hAnsi="Avenir Next LT Pro" w:cs="Arial"/>
          <w:sz w:val="20"/>
          <w:szCs w:val="20"/>
        </w:rPr>
        <w:t>.</w:t>
      </w:r>
    </w:p>
    <w:p w14:paraId="585D03DA"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bCs/>
          <w:sz w:val="20"/>
          <w:szCs w:val="20"/>
        </w:rPr>
        <w:t>Bij betwisting oordeelt de directie over het commerciële karakter van een organisator of activiteit (</w:t>
      </w:r>
      <w:r>
        <w:rPr>
          <w:rFonts w:ascii="Avenir Next LT Pro" w:hAnsi="Avenir Next LT Pro" w:cs="Arial"/>
          <w:bCs/>
          <w:sz w:val="20"/>
          <w:szCs w:val="20"/>
        </w:rPr>
        <w:t>categorie</w:t>
      </w:r>
      <w:r w:rsidRPr="005F7C8E">
        <w:rPr>
          <w:rFonts w:ascii="Avenir Next LT Pro" w:hAnsi="Avenir Next LT Pro" w:cs="Arial"/>
          <w:bCs/>
          <w:sz w:val="20"/>
          <w:szCs w:val="20"/>
        </w:rPr>
        <w:t xml:space="preserve"> D).</w:t>
      </w:r>
    </w:p>
    <w:p w14:paraId="0369A345"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 xml:space="preserve">Vanaf één maand vóór de verkiezingen kan geen enkele politieke partij een zaal huren voor verkiezingsshows of andere publieke politieke activiteiten, om de onpartijdigheid en de veiligheid van </w:t>
      </w:r>
      <w:r>
        <w:rPr>
          <w:rFonts w:ascii="Avenir Next LT Pro" w:hAnsi="Avenir Next LT Pro" w:cs="Arial"/>
          <w:sz w:val="20"/>
          <w:szCs w:val="20"/>
        </w:rPr>
        <w:t xml:space="preserve">De Schakel </w:t>
      </w:r>
      <w:r w:rsidRPr="005F7C8E">
        <w:rPr>
          <w:rFonts w:ascii="Avenir Next LT Pro" w:hAnsi="Avenir Next LT Pro" w:cs="Arial"/>
          <w:sz w:val="20"/>
          <w:szCs w:val="20"/>
        </w:rPr>
        <w:t>niet in het gedrang te brengen.</w:t>
      </w:r>
    </w:p>
    <w:p w14:paraId="06A9516E"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De toewijzing van een zaal is pas definitief na ondertekening van de huurovereenkomst door de directie. Indien de overeenkomst niet getekend wordt door de huurder of niet tijdig wordt terugbezorgd</w:t>
      </w:r>
      <w:r>
        <w:rPr>
          <w:rFonts w:ascii="Avenir Next LT Pro" w:hAnsi="Avenir Next LT Pro" w:cs="Arial"/>
          <w:sz w:val="20"/>
          <w:szCs w:val="20"/>
        </w:rPr>
        <w:t xml:space="preserve"> (binnen de 8 dagen)</w:t>
      </w:r>
      <w:r w:rsidRPr="005F7C8E">
        <w:rPr>
          <w:rFonts w:ascii="Avenir Next LT Pro" w:hAnsi="Avenir Next LT Pro" w:cs="Arial"/>
          <w:sz w:val="20"/>
          <w:szCs w:val="20"/>
        </w:rPr>
        <w:t>, vervalt de reservatie.</w:t>
      </w:r>
      <w:r>
        <w:rPr>
          <w:rFonts w:ascii="Avenir Next LT Pro" w:hAnsi="Avenir Next LT Pro" w:cs="Arial"/>
          <w:sz w:val="20"/>
          <w:szCs w:val="20"/>
        </w:rPr>
        <w:t xml:space="preserve"> </w:t>
      </w:r>
    </w:p>
    <w:p w14:paraId="28A5A7C1" w14:textId="77777777" w:rsidR="008A1806" w:rsidRPr="00B52065" w:rsidRDefault="008A1806" w:rsidP="008A1806">
      <w:pPr>
        <w:numPr>
          <w:ilvl w:val="0"/>
          <w:numId w:val="1"/>
        </w:numPr>
        <w:spacing w:before="120" w:after="0" w:line="280" w:lineRule="atLeast"/>
        <w:rPr>
          <w:rFonts w:ascii="Avenir Next LT Pro" w:hAnsi="Avenir Next LT Pro" w:cs="Arial"/>
          <w:sz w:val="20"/>
          <w:szCs w:val="20"/>
        </w:rPr>
      </w:pPr>
      <w:r w:rsidRPr="00B52065">
        <w:rPr>
          <w:rFonts w:ascii="Avenir Next LT Pro" w:hAnsi="Avenir Next LT Pro" w:cs="Arial"/>
          <w:sz w:val="20"/>
          <w:szCs w:val="20"/>
        </w:rPr>
        <w:t>De persoonsgegevens in het huurcontract zijn het onderwerp van verschillende wettelijke rechten, zoals het recht op inzage en verbetering. Voor meer informatie over de verwerking van de persoonsgegevens en de rechten wordt verwezen naar de privacyverklaring van De Schakel op www.ccdeschakel.be.</w:t>
      </w:r>
    </w:p>
    <w:p w14:paraId="762152D4"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De overeenkomst geeft recht op het voorzien gebruik van de beschreven zalen, de verlichting en verwarming van deze zalen, diensten van het contractueel vastgelegd personeel. De directie is gemachtigd een gelijkwaardige zaal ter beschikking te stellen tegen dezelfde bedongen voorwaarden, indien dit binnen de werking noodzakelijk is.</w:t>
      </w:r>
    </w:p>
    <w:p w14:paraId="7773864C" w14:textId="5F660697" w:rsidR="008A1806" w:rsidRPr="005F7C8E"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 xml:space="preserve">De directie kan een waarborg van de </w:t>
      </w:r>
      <w:r>
        <w:rPr>
          <w:rFonts w:ascii="Avenir Next LT Pro" w:hAnsi="Avenir Next LT Pro" w:cs="Arial"/>
          <w:sz w:val="20"/>
          <w:szCs w:val="20"/>
        </w:rPr>
        <w:t>huurder</w:t>
      </w:r>
      <w:r w:rsidRPr="005F7C8E">
        <w:rPr>
          <w:rFonts w:ascii="Avenir Next LT Pro" w:hAnsi="Avenir Next LT Pro" w:cs="Arial"/>
          <w:sz w:val="20"/>
          <w:szCs w:val="20"/>
        </w:rPr>
        <w:t xml:space="preserve"> vragen. </w:t>
      </w:r>
      <w:r>
        <w:rPr>
          <w:rFonts w:ascii="Avenir Next LT Pro" w:hAnsi="Avenir Next LT Pro" w:cs="Arial"/>
          <w:sz w:val="20"/>
          <w:szCs w:val="20"/>
        </w:rPr>
        <w:t xml:space="preserve">De Schakel </w:t>
      </w:r>
      <w:r w:rsidRPr="005F7C8E">
        <w:rPr>
          <w:rFonts w:ascii="Avenir Next LT Pro" w:hAnsi="Avenir Next LT Pro" w:cs="Arial"/>
          <w:sz w:val="20"/>
          <w:szCs w:val="20"/>
        </w:rPr>
        <w:t xml:space="preserve">behoudt zich eveneens het recht </w:t>
      </w:r>
      <w:r w:rsidR="00A72822">
        <w:rPr>
          <w:rFonts w:ascii="Avenir Next LT Pro" w:hAnsi="Avenir Next LT Pro" w:cs="Arial"/>
          <w:sz w:val="20"/>
          <w:szCs w:val="20"/>
        </w:rPr>
        <w:t xml:space="preserve">voor </w:t>
      </w:r>
      <w:r w:rsidRPr="005F7C8E">
        <w:rPr>
          <w:rFonts w:ascii="Avenir Next LT Pro" w:hAnsi="Avenir Next LT Pro" w:cs="Arial"/>
          <w:sz w:val="20"/>
          <w:szCs w:val="20"/>
        </w:rPr>
        <w:t>een voorschot van 50% te innen bij het afsluiten van de overeenkomst.</w:t>
      </w:r>
    </w:p>
    <w:p w14:paraId="25F41868" w14:textId="77777777" w:rsidR="008A1806" w:rsidRDefault="008A1806" w:rsidP="008A1806">
      <w:pPr>
        <w:spacing w:before="120" w:after="0" w:line="280" w:lineRule="atLeast"/>
        <w:ind w:left="-76"/>
        <w:rPr>
          <w:rFonts w:ascii="Avenir Next LT Pro" w:hAnsi="Avenir Next LT Pro" w:cs="Arial"/>
        </w:rPr>
      </w:pPr>
    </w:p>
    <w:p w14:paraId="20591EEE" w14:textId="77777777" w:rsidR="008A1806" w:rsidRPr="004F1BC6" w:rsidRDefault="008A1806" w:rsidP="008A1806">
      <w:pPr>
        <w:pStyle w:val="Titel"/>
        <w:shd w:val="clear" w:color="auto" w:fill="FF7C80"/>
        <w:jc w:val="center"/>
        <w:rPr>
          <w:rFonts w:cstheme="majorHAnsi"/>
          <w:sz w:val="32"/>
          <w:szCs w:val="32"/>
        </w:rPr>
      </w:pPr>
      <w:r w:rsidRPr="004F1BC6">
        <w:rPr>
          <w:rFonts w:cstheme="majorHAnsi"/>
          <w:sz w:val="32"/>
          <w:szCs w:val="32"/>
        </w:rPr>
        <w:t>betaling</w:t>
      </w:r>
    </w:p>
    <w:p w14:paraId="16045F70"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sz w:val="20"/>
          <w:szCs w:val="20"/>
        </w:rPr>
        <w:t xml:space="preserve">Alle tarieven zijn één seizoen geldig en kunnen bij het begin van </w:t>
      </w:r>
      <w:r>
        <w:rPr>
          <w:rFonts w:ascii="Avenir Next LT Pro" w:hAnsi="Avenir Next LT Pro"/>
          <w:sz w:val="20"/>
          <w:szCs w:val="20"/>
        </w:rPr>
        <w:t>een</w:t>
      </w:r>
      <w:r w:rsidRPr="005F7C8E">
        <w:rPr>
          <w:rFonts w:ascii="Avenir Next LT Pro" w:hAnsi="Avenir Next LT Pro"/>
          <w:sz w:val="20"/>
          <w:szCs w:val="20"/>
        </w:rPr>
        <w:t xml:space="preserve"> nieuw seizoen </w:t>
      </w:r>
      <w:r>
        <w:rPr>
          <w:rFonts w:ascii="Avenir Next LT Pro" w:hAnsi="Avenir Next LT Pro"/>
          <w:sz w:val="20"/>
          <w:szCs w:val="20"/>
        </w:rPr>
        <w:t>herzien</w:t>
      </w:r>
      <w:r w:rsidRPr="005F7C8E">
        <w:rPr>
          <w:rFonts w:ascii="Avenir Next LT Pro" w:hAnsi="Avenir Next LT Pro"/>
          <w:sz w:val="20"/>
          <w:szCs w:val="20"/>
        </w:rPr>
        <w:t xml:space="preserve"> worden.</w:t>
      </w:r>
    </w:p>
    <w:p w14:paraId="40CE1066" w14:textId="4D059059"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sz w:val="20"/>
          <w:szCs w:val="20"/>
        </w:rPr>
        <w:t xml:space="preserve">Via de verantwoordelijke zaalverhuur </w:t>
      </w:r>
      <w:r w:rsidR="00A72822">
        <w:rPr>
          <w:rFonts w:ascii="Avenir Next LT Pro" w:hAnsi="Avenir Next LT Pro"/>
          <w:sz w:val="20"/>
          <w:szCs w:val="20"/>
        </w:rPr>
        <w:t>heb je</w:t>
      </w:r>
      <w:r w:rsidRPr="005F7C8E">
        <w:rPr>
          <w:rFonts w:ascii="Avenir Next LT Pro" w:hAnsi="Avenir Next LT Pro"/>
          <w:sz w:val="20"/>
          <w:szCs w:val="20"/>
        </w:rPr>
        <w:t xml:space="preserve"> bij reservatie een prijsofferte ontvangen. Bijkomende kosten (bv. personeel in regie) zullen na de activiteit verrekend worden.</w:t>
      </w:r>
    </w:p>
    <w:p w14:paraId="3C57E22F" w14:textId="39B9308E"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theme="minorHAnsi"/>
          <w:sz w:val="20"/>
          <w:szCs w:val="20"/>
        </w:rPr>
        <w:t xml:space="preserve">De facturatie gebeurt maandelijks, de huurder heeft na ontvangst een maand de tijd om de betaling in orde te maken, zoniet ontvangt </w:t>
      </w:r>
      <w:r>
        <w:rPr>
          <w:rFonts w:ascii="Avenir Next LT Pro" w:hAnsi="Avenir Next LT Pro" w:cstheme="minorHAnsi"/>
          <w:sz w:val="20"/>
          <w:szCs w:val="20"/>
        </w:rPr>
        <w:t>deze</w:t>
      </w:r>
      <w:r w:rsidRPr="005F7C8E">
        <w:rPr>
          <w:rFonts w:ascii="Avenir Next LT Pro" w:hAnsi="Avenir Next LT Pro" w:cstheme="minorHAnsi"/>
          <w:sz w:val="20"/>
          <w:szCs w:val="20"/>
        </w:rPr>
        <w:t xml:space="preserve"> een betalingsherinnering. Niet betaalde facturen (zonder ontvankelijke klacht) zullen aanleiding geven tot een </w:t>
      </w:r>
      <w:r w:rsidRPr="00602585">
        <w:rPr>
          <w:rFonts w:ascii="Avenir Next LT Pro" w:hAnsi="Avenir Next LT Pro" w:cstheme="minorHAnsi"/>
          <w:sz w:val="20"/>
          <w:szCs w:val="20"/>
        </w:rPr>
        <w:t xml:space="preserve">nalatigheidsintrest van 5% en </w:t>
      </w:r>
      <w:r w:rsidR="00A72822">
        <w:rPr>
          <w:rFonts w:ascii="Avenir Next LT Pro" w:hAnsi="Avenir Next LT Pro" w:cstheme="minorHAnsi"/>
          <w:sz w:val="20"/>
          <w:szCs w:val="20"/>
        </w:rPr>
        <w:t xml:space="preserve">een </w:t>
      </w:r>
      <w:r w:rsidRPr="00602585">
        <w:rPr>
          <w:rFonts w:ascii="Avenir Next LT Pro" w:hAnsi="Avenir Next LT Pro" w:cstheme="minorHAnsi"/>
          <w:sz w:val="20"/>
          <w:szCs w:val="20"/>
        </w:rPr>
        <w:t>administratieve kost van 5,00 EUR vanaf de 2e herinnering</w:t>
      </w:r>
      <w:r>
        <w:rPr>
          <w:rFonts w:ascii="Avenir Next LT Pro" w:hAnsi="Avenir Next LT Pro" w:cstheme="minorHAnsi"/>
          <w:sz w:val="20"/>
          <w:szCs w:val="20"/>
        </w:rPr>
        <w:t xml:space="preserve"> en </w:t>
      </w:r>
      <w:r w:rsidRPr="00947C17">
        <w:rPr>
          <w:rFonts w:ascii="Avenir Next LT Pro" w:hAnsi="Avenir Next LT Pro" w:cstheme="minorHAnsi"/>
          <w:sz w:val="20"/>
          <w:szCs w:val="20"/>
        </w:rPr>
        <w:t>dit per bijkomende aanmaning.</w:t>
      </w:r>
    </w:p>
    <w:p w14:paraId="128D09B5" w14:textId="77777777" w:rsidR="008A1806" w:rsidRPr="00602585" w:rsidRDefault="008A1806" w:rsidP="008A1806">
      <w:pPr>
        <w:numPr>
          <w:ilvl w:val="0"/>
          <w:numId w:val="1"/>
        </w:numPr>
        <w:spacing w:before="120" w:after="0" w:line="280" w:lineRule="atLeast"/>
        <w:rPr>
          <w:rFonts w:ascii="Avenir Next LT Pro" w:hAnsi="Avenir Next LT Pro" w:cs="Arial"/>
          <w:sz w:val="20"/>
          <w:szCs w:val="20"/>
        </w:rPr>
      </w:pPr>
      <w:r w:rsidRPr="00602585">
        <w:rPr>
          <w:rFonts w:ascii="Avenir Next LT Pro" w:hAnsi="Avenir Next LT Pro" w:cstheme="minorHAnsi"/>
          <w:sz w:val="20"/>
          <w:szCs w:val="20"/>
        </w:rPr>
        <w:t xml:space="preserve">De directie kan oordelen dat niet betaalde facturen na meerdere betalingsherinneringen aanleiding geven tot het ontzeggen van huur van de zalen van De Schakel. </w:t>
      </w:r>
    </w:p>
    <w:p w14:paraId="47BA160E"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sz w:val="20"/>
          <w:szCs w:val="20"/>
        </w:rPr>
        <w:t xml:space="preserve">In geval van ticketverkoop via De </w:t>
      </w:r>
      <w:r w:rsidRPr="00602585">
        <w:rPr>
          <w:rFonts w:ascii="Avenir Next LT Pro" w:hAnsi="Avenir Next LT Pro"/>
          <w:sz w:val="20"/>
          <w:szCs w:val="20"/>
        </w:rPr>
        <w:t>Schakel: wij factureren rechtsreeks aan de huurder, niet aan derden.</w:t>
      </w:r>
    </w:p>
    <w:p w14:paraId="48ED04DB"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cs="Arial"/>
          <w:sz w:val="20"/>
          <w:szCs w:val="20"/>
        </w:rPr>
        <w:t xml:space="preserve">De door De Schakel geïnde ticketinkomsten worden overgemaakt aan de </w:t>
      </w:r>
      <w:r>
        <w:rPr>
          <w:rFonts w:ascii="Avenir Next LT Pro" w:hAnsi="Avenir Next LT Pro" w:cs="Arial"/>
          <w:sz w:val="20"/>
          <w:szCs w:val="20"/>
        </w:rPr>
        <w:t>huurder</w:t>
      </w:r>
      <w:r w:rsidRPr="005F7C8E">
        <w:rPr>
          <w:rFonts w:ascii="Avenir Next LT Pro" w:hAnsi="Avenir Next LT Pro" w:cs="Arial"/>
          <w:sz w:val="20"/>
          <w:szCs w:val="20"/>
        </w:rPr>
        <w:t xml:space="preserve"> na betaling van alle facturen. Er wordt per verkocht, gereserveerd of gratis ticket een ticket</w:t>
      </w:r>
      <w:r>
        <w:rPr>
          <w:rFonts w:ascii="Avenir Next LT Pro" w:hAnsi="Avenir Next LT Pro" w:cs="Arial"/>
          <w:sz w:val="20"/>
          <w:szCs w:val="20"/>
        </w:rPr>
        <w:t>ing</w:t>
      </w:r>
      <w:r w:rsidRPr="005F7C8E">
        <w:rPr>
          <w:rFonts w:ascii="Avenir Next LT Pro" w:hAnsi="Avenir Next LT Pro" w:cs="Arial"/>
          <w:sz w:val="20"/>
          <w:szCs w:val="20"/>
        </w:rPr>
        <w:t>fee (incl. administratiekost) ingehouden (zie</w:t>
      </w:r>
      <w:r>
        <w:rPr>
          <w:rFonts w:ascii="Avenir Next LT Pro" w:hAnsi="Avenir Next LT Pro" w:cs="Arial"/>
          <w:sz w:val="20"/>
          <w:szCs w:val="20"/>
        </w:rPr>
        <w:t xml:space="preserve"> punt 4.</w:t>
      </w:r>
      <w:r w:rsidRPr="005F7C8E">
        <w:rPr>
          <w:rFonts w:ascii="Avenir Next LT Pro" w:hAnsi="Avenir Next LT Pro" w:cs="Arial"/>
          <w:sz w:val="20"/>
          <w:szCs w:val="20"/>
        </w:rPr>
        <w:t xml:space="preserve"> aanvullende tarieven).</w:t>
      </w:r>
    </w:p>
    <w:p w14:paraId="47E0235E" w14:textId="7072BC23" w:rsidR="008A1806" w:rsidRPr="005F7C8E" w:rsidRDefault="008A1806" w:rsidP="008A1806">
      <w:pPr>
        <w:numPr>
          <w:ilvl w:val="0"/>
          <w:numId w:val="1"/>
        </w:numPr>
        <w:spacing w:before="120" w:after="0" w:line="280" w:lineRule="atLeast"/>
        <w:rPr>
          <w:rFonts w:ascii="Avenir Next LT Pro" w:hAnsi="Avenir Next LT Pro" w:cs="Arial"/>
          <w:sz w:val="20"/>
          <w:szCs w:val="20"/>
        </w:rPr>
      </w:pPr>
      <w:r w:rsidRPr="005F7C8E">
        <w:rPr>
          <w:rFonts w:ascii="Avenir Next LT Pro" w:hAnsi="Avenir Next LT Pro"/>
          <w:sz w:val="20"/>
          <w:szCs w:val="20"/>
        </w:rPr>
        <w:t>Zalen dienen proper achtergelaten te worden</w:t>
      </w:r>
      <w:r>
        <w:rPr>
          <w:rFonts w:ascii="Avenir Next LT Pro" w:hAnsi="Avenir Next LT Pro"/>
          <w:sz w:val="20"/>
          <w:szCs w:val="20"/>
        </w:rPr>
        <w:t>.</w:t>
      </w:r>
      <w:r w:rsidRPr="005F7C8E">
        <w:rPr>
          <w:rFonts w:ascii="Avenir Next LT Pro" w:hAnsi="Avenir Next LT Pro"/>
          <w:sz w:val="20"/>
          <w:szCs w:val="20"/>
        </w:rPr>
        <w:t xml:space="preserve"> Bij extra opruimwerk in de </w:t>
      </w:r>
      <w:r w:rsidR="0000439E">
        <w:rPr>
          <w:rFonts w:ascii="Avenir Next LT Pro" w:hAnsi="Avenir Next LT Pro"/>
          <w:sz w:val="20"/>
          <w:szCs w:val="20"/>
        </w:rPr>
        <w:t xml:space="preserve">Foyer </w:t>
      </w:r>
      <w:r w:rsidR="00FC3CB4">
        <w:rPr>
          <w:rFonts w:ascii="Avenir Next LT Pro" w:hAnsi="Avenir Next LT Pro"/>
          <w:sz w:val="20"/>
          <w:szCs w:val="20"/>
        </w:rPr>
        <w:t>Schakelbo</w:t>
      </w:r>
      <w:r w:rsidR="0000439E">
        <w:rPr>
          <w:rFonts w:ascii="Avenir Next LT Pro" w:hAnsi="Avenir Next LT Pro"/>
          <w:sz w:val="20"/>
          <w:szCs w:val="20"/>
        </w:rPr>
        <w:t xml:space="preserve">x, </w:t>
      </w:r>
      <w:r w:rsidR="00FC3CB4">
        <w:rPr>
          <w:rFonts w:ascii="Avenir Next LT Pro" w:hAnsi="Avenir Next LT Pro"/>
          <w:sz w:val="20"/>
          <w:szCs w:val="20"/>
        </w:rPr>
        <w:t xml:space="preserve">de </w:t>
      </w:r>
      <w:r w:rsidR="00174EFE">
        <w:rPr>
          <w:rFonts w:ascii="Avenir Next LT Pro" w:hAnsi="Avenir Next LT Pro"/>
          <w:sz w:val="20"/>
          <w:szCs w:val="20"/>
        </w:rPr>
        <w:t>podium</w:t>
      </w:r>
      <w:r w:rsidRPr="005F7C8E">
        <w:rPr>
          <w:rFonts w:ascii="Avenir Next LT Pro" w:hAnsi="Avenir Next LT Pro"/>
          <w:sz w:val="20"/>
          <w:szCs w:val="20"/>
        </w:rPr>
        <w:t>zalen</w:t>
      </w:r>
      <w:r w:rsidR="00174EFE">
        <w:rPr>
          <w:rFonts w:ascii="Avenir Next LT Pro" w:hAnsi="Avenir Next LT Pro"/>
          <w:sz w:val="20"/>
          <w:szCs w:val="20"/>
        </w:rPr>
        <w:t xml:space="preserve"> en de cinemazaal</w:t>
      </w:r>
      <w:r w:rsidRPr="005F7C8E">
        <w:rPr>
          <w:rFonts w:ascii="Avenir Next LT Pro" w:hAnsi="Avenir Next LT Pro"/>
          <w:sz w:val="20"/>
          <w:szCs w:val="20"/>
        </w:rPr>
        <w:t xml:space="preserve"> brengen we d</w:t>
      </w:r>
      <w:r>
        <w:rPr>
          <w:rFonts w:ascii="Avenir Next LT Pro" w:hAnsi="Avenir Next LT Pro"/>
          <w:sz w:val="20"/>
          <w:szCs w:val="20"/>
        </w:rPr>
        <w:t xml:space="preserve">eze </w:t>
      </w:r>
      <w:r w:rsidRPr="00F5155A">
        <w:rPr>
          <w:rFonts w:ascii="Avenir Next LT Pro" w:hAnsi="Avenir Next LT Pro"/>
          <w:sz w:val="20"/>
          <w:szCs w:val="20"/>
        </w:rPr>
        <w:t>meerkost in rekening op basis van de reële werkuren van een schoonmaakmedewerker.</w:t>
      </w:r>
    </w:p>
    <w:p w14:paraId="7CB9B6DE" w14:textId="77777777" w:rsidR="008A1806" w:rsidRDefault="008A1806" w:rsidP="008A1806">
      <w:pPr>
        <w:spacing w:before="120" w:after="0" w:line="280" w:lineRule="atLeast"/>
        <w:rPr>
          <w:rFonts w:ascii="Avenir Next LT Pro" w:hAnsi="Avenir Next LT Pro" w:cs="Arial"/>
        </w:rPr>
      </w:pPr>
    </w:p>
    <w:p w14:paraId="7BA96E29" w14:textId="77777777" w:rsidR="008A1806" w:rsidRPr="005F7C8E" w:rsidRDefault="008A1806" w:rsidP="008A1806">
      <w:pPr>
        <w:pStyle w:val="Titel"/>
        <w:shd w:val="clear" w:color="auto" w:fill="FF7C80"/>
        <w:jc w:val="center"/>
        <w:rPr>
          <w:rFonts w:cstheme="majorHAnsi"/>
          <w:sz w:val="32"/>
          <w:szCs w:val="32"/>
        </w:rPr>
      </w:pPr>
      <w:r w:rsidRPr="005F7C8E">
        <w:rPr>
          <w:rFonts w:cstheme="majorHAnsi"/>
          <w:sz w:val="32"/>
          <w:szCs w:val="32"/>
        </w:rPr>
        <w:lastRenderedPageBreak/>
        <w:t>annulering</w:t>
      </w:r>
    </w:p>
    <w:p w14:paraId="2DF4237E" w14:textId="0AADF12A" w:rsidR="008A1806" w:rsidRPr="0054032A"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Tijdig verwittigen is kosteloos voor </w:t>
      </w:r>
      <w:r w:rsidR="00174EFE">
        <w:rPr>
          <w:rFonts w:ascii="Avenir Next LT Pro" w:hAnsi="Avenir Next LT Pro" w:cs="Arial"/>
          <w:sz w:val="20"/>
          <w:szCs w:val="20"/>
        </w:rPr>
        <w:t>de polyvalente zalen (voor seizoen 2023-2024 betreft dit louter de Schakelbox foyer)</w:t>
      </w:r>
      <w:r w:rsidRPr="006D62BB">
        <w:rPr>
          <w:rFonts w:ascii="Avenir Next LT Pro" w:hAnsi="Avenir Next LT Pro" w:cs="Arial"/>
          <w:sz w:val="20"/>
          <w:szCs w:val="20"/>
        </w:rPr>
        <w:t xml:space="preserve">. Voor </w:t>
      </w:r>
      <w:r>
        <w:rPr>
          <w:rFonts w:ascii="Avenir Next LT Pro" w:hAnsi="Avenir Next LT Pro" w:cs="Arial"/>
          <w:sz w:val="20"/>
          <w:szCs w:val="20"/>
        </w:rPr>
        <w:t>podium</w:t>
      </w:r>
      <w:r w:rsidRPr="006D62BB">
        <w:rPr>
          <w:rFonts w:ascii="Avenir Next LT Pro" w:hAnsi="Avenir Next LT Pro" w:cs="Arial"/>
          <w:sz w:val="20"/>
          <w:szCs w:val="20"/>
        </w:rPr>
        <w:t>zalen wordt 20% van de huurprijs aangerekend.</w:t>
      </w:r>
    </w:p>
    <w:p w14:paraId="0A025159" w14:textId="6FCB20BB" w:rsidR="008A1806"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Voor </w:t>
      </w:r>
      <w:r>
        <w:rPr>
          <w:rFonts w:ascii="Avenir Next LT Pro" w:hAnsi="Avenir Next LT Pro" w:cs="Arial"/>
          <w:sz w:val="20"/>
          <w:szCs w:val="20"/>
        </w:rPr>
        <w:t>de podium</w:t>
      </w:r>
      <w:r w:rsidRPr="006D62BB">
        <w:rPr>
          <w:rFonts w:ascii="Avenir Next LT Pro" w:hAnsi="Avenir Next LT Pro" w:cs="Arial"/>
          <w:sz w:val="20"/>
          <w:szCs w:val="20"/>
        </w:rPr>
        <w:t xml:space="preserve">zalen spreken we van een tijdige annulering als de huurder </w:t>
      </w:r>
      <w:r w:rsidR="000730FA">
        <w:rPr>
          <w:rFonts w:ascii="Avenir Next LT Pro" w:hAnsi="Avenir Next LT Pro" w:cs="Arial"/>
          <w:sz w:val="20"/>
          <w:szCs w:val="20"/>
        </w:rPr>
        <w:t xml:space="preserve">hiervoor </w:t>
      </w:r>
      <w:r w:rsidRPr="006D62BB">
        <w:rPr>
          <w:rFonts w:ascii="Avenir Next LT Pro" w:hAnsi="Avenir Next LT Pro" w:cs="Arial"/>
          <w:sz w:val="20"/>
          <w:szCs w:val="20"/>
        </w:rPr>
        <w:t xml:space="preserve">tenminste 2 maanden voor de </w:t>
      </w:r>
      <w:r>
        <w:rPr>
          <w:rFonts w:ascii="Avenir Next LT Pro" w:hAnsi="Avenir Next LT Pro" w:cs="Arial"/>
          <w:sz w:val="20"/>
          <w:szCs w:val="20"/>
        </w:rPr>
        <w:t>afgesproken datum</w:t>
      </w:r>
      <w:r w:rsidRPr="006D62BB">
        <w:rPr>
          <w:rFonts w:ascii="Avenir Next LT Pro" w:hAnsi="Avenir Next LT Pro" w:cs="Arial"/>
          <w:sz w:val="20"/>
          <w:szCs w:val="20"/>
        </w:rPr>
        <w:t xml:space="preserve"> contact opneemt met de verantwoordelijke zaalverhuur.</w:t>
      </w:r>
    </w:p>
    <w:p w14:paraId="15F77C21" w14:textId="18D1BB98" w:rsidR="008A1806"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Voor </w:t>
      </w:r>
      <w:r w:rsidR="00174EFE">
        <w:rPr>
          <w:rFonts w:ascii="Avenir Next LT Pro" w:hAnsi="Avenir Next LT Pro" w:cs="Arial"/>
          <w:sz w:val="20"/>
          <w:szCs w:val="20"/>
        </w:rPr>
        <w:t xml:space="preserve">polyvalente </w:t>
      </w:r>
      <w:r w:rsidRPr="006D62BB">
        <w:rPr>
          <w:rFonts w:ascii="Avenir Next LT Pro" w:hAnsi="Avenir Next LT Pro" w:cs="Arial"/>
          <w:sz w:val="20"/>
          <w:szCs w:val="20"/>
        </w:rPr>
        <w:t xml:space="preserve">zalen kan je tot </w:t>
      </w:r>
      <w:r>
        <w:rPr>
          <w:rFonts w:ascii="Avenir Next LT Pro" w:hAnsi="Avenir Next LT Pro" w:cs="Arial"/>
          <w:sz w:val="20"/>
          <w:szCs w:val="20"/>
        </w:rPr>
        <w:t>5</w:t>
      </w:r>
      <w:r w:rsidRPr="006D62BB">
        <w:rPr>
          <w:rFonts w:ascii="Avenir Next LT Pro" w:hAnsi="Avenir Next LT Pro" w:cs="Arial"/>
          <w:sz w:val="20"/>
          <w:szCs w:val="20"/>
        </w:rPr>
        <w:t xml:space="preserve"> dagen voorafgaand aan de activiteit annuleren.</w:t>
      </w:r>
    </w:p>
    <w:p w14:paraId="5261CBB0"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Bij niet tijdig </w:t>
      </w:r>
      <w:r>
        <w:rPr>
          <w:rFonts w:ascii="Avenir Next LT Pro" w:hAnsi="Avenir Next LT Pro" w:cs="Arial"/>
          <w:sz w:val="20"/>
          <w:szCs w:val="20"/>
        </w:rPr>
        <w:t>annuleren</w:t>
      </w:r>
      <w:r w:rsidRPr="006D62BB">
        <w:rPr>
          <w:rFonts w:ascii="Avenir Next LT Pro" w:hAnsi="Avenir Next LT Pro" w:cs="Arial"/>
          <w:sz w:val="20"/>
          <w:szCs w:val="20"/>
        </w:rPr>
        <w:t xml:space="preserve"> bedragen de kosten 50% van de huurprijs, met een minimum van</w:t>
      </w:r>
      <w:r w:rsidRPr="008F2301">
        <w:rPr>
          <w:rFonts w:ascii="Avenir Next LT Pro" w:hAnsi="Avenir Next LT Pro" w:cs="Arial"/>
          <w:sz w:val="20"/>
          <w:szCs w:val="20"/>
        </w:rPr>
        <w:t xml:space="preserve"> </w:t>
      </w:r>
      <w:r w:rsidRPr="000F648B">
        <w:rPr>
          <w:rFonts w:ascii="Avenir Next LT Pro" w:hAnsi="Avenir Next LT Pro" w:cs="Arial"/>
          <w:sz w:val="20"/>
          <w:szCs w:val="20"/>
        </w:rPr>
        <w:t>20,00 EUR</w:t>
      </w:r>
      <w:r w:rsidRPr="008F2301">
        <w:rPr>
          <w:rFonts w:ascii="Avenir Next LT Pro" w:hAnsi="Avenir Next LT Pro" w:cs="Arial"/>
          <w:sz w:val="20"/>
          <w:szCs w:val="20"/>
        </w:rPr>
        <w:t xml:space="preserve">. Voor podiumzalen wordt de volledige huurprijs in rekening gebracht bij niet-tijdig annuleren. In </w:t>
      </w:r>
      <w:r w:rsidRPr="006D62BB">
        <w:rPr>
          <w:rFonts w:ascii="Avenir Next LT Pro" w:hAnsi="Avenir Next LT Pro" w:cs="Arial"/>
          <w:sz w:val="20"/>
          <w:szCs w:val="20"/>
        </w:rPr>
        <w:t xml:space="preserve">geval van overmacht kan </w:t>
      </w:r>
      <w:r>
        <w:rPr>
          <w:rFonts w:ascii="Avenir Next LT Pro" w:hAnsi="Avenir Next LT Pro" w:cs="Arial"/>
          <w:sz w:val="20"/>
          <w:szCs w:val="20"/>
        </w:rPr>
        <w:t xml:space="preserve">De Schakel </w:t>
      </w:r>
      <w:r w:rsidRPr="006D62BB">
        <w:rPr>
          <w:rFonts w:ascii="Avenir Next LT Pro" w:hAnsi="Avenir Next LT Pro" w:cs="Arial"/>
          <w:sz w:val="20"/>
          <w:szCs w:val="20"/>
        </w:rPr>
        <w:t>beslissen hiervan af te wijken.</w:t>
      </w:r>
    </w:p>
    <w:p w14:paraId="0CD006A4" w14:textId="77777777" w:rsidR="008A1806" w:rsidRPr="006D62BB"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Als de ticketverkoop van een event via </w:t>
      </w:r>
      <w:r>
        <w:rPr>
          <w:rFonts w:ascii="Avenir Next LT Pro" w:hAnsi="Avenir Next LT Pro" w:cs="Arial"/>
          <w:sz w:val="20"/>
          <w:szCs w:val="20"/>
        </w:rPr>
        <w:t>De Schakel</w:t>
      </w:r>
      <w:r w:rsidRPr="006D62BB">
        <w:rPr>
          <w:rFonts w:ascii="Avenir Next LT Pro" w:hAnsi="Avenir Next LT Pro" w:cs="Arial"/>
          <w:sz w:val="20"/>
          <w:szCs w:val="20"/>
        </w:rPr>
        <w:t xml:space="preserve"> verloopt, dan zal een administratieve kost </w:t>
      </w:r>
      <w:r w:rsidRPr="000D4801">
        <w:rPr>
          <w:rFonts w:ascii="Avenir Next LT Pro" w:hAnsi="Avenir Next LT Pro" w:cs="Arial"/>
          <w:sz w:val="20"/>
          <w:szCs w:val="20"/>
        </w:rPr>
        <w:t xml:space="preserve">van 1,00 EUR per reeds verkocht ticket </w:t>
      </w:r>
      <w:r w:rsidRPr="006D62BB">
        <w:rPr>
          <w:rFonts w:ascii="Avenir Next LT Pro" w:hAnsi="Avenir Next LT Pro" w:cs="Arial"/>
          <w:sz w:val="20"/>
          <w:szCs w:val="20"/>
        </w:rPr>
        <w:t>aangerekend worden in geval van annulering.</w:t>
      </w:r>
    </w:p>
    <w:p w14:paraId="239B840B" w14:textId="77777777" w:rsidR="008A1806" w:rsidRDefault="008A1806" w:rsidP="008A1806">
      <w:pPr>
        <w:spacing w:before="120" w:after="0" w:line="280" w:lineRule="atLeast"/>
        <w:ind w:left="-76"/>
        <w:rPr>
          <w:rFonts w:ascii="Avenir Next LT Pro" w:hAnsi="Avenir Next LT Pro" w:cs="Arial"/>
        </w:rPr>
      </w:pPr>
    </w:p>
    <w:p w14:paraId="202551E5" w14:textId="48E66456" w:rsidR="008A1806" w:rsidRPr="006D62BB" w:rsidRDefault="008A1806" w:rsidP="008A1806">
      <w:pPr>
        <w:pStyle w:val="Titel"/>
        <w:shd w:val="clear" w:color="auto" w:fill="FF7C80"/>
        <w:jc w:val="center"/>
        <w:rPr>
          <w:rFonts w:cstheme="majorHAnsi"/>
          <w:sz w:val="32"/>
          <w:szCs w:val="32"/>
        </w:rPr>
      </w:pPr>
      <w:r>
        <w:rPr>
          <w:rFonts w:cstheme="majorHAnsi"/>
          <w:sz w:val="32"/>
          <w:szCs w:val="32"/>
        </w:rPr>
        <w:t xml:space="preserve">afspraken </w:t>
      </w:r>
      <w:r w:rsidR="000730FA">
        <w:rPr>
          <w:rFonts w:cstheme="majorHAnsi"/>
          <w:sz w:val="32"/>
          <w:szCs w:val="32"/>
        </w:rPr>
        <w:t xml:space="preserve">en </w:t>
      </w:r>
      <w:r w:rsidRPr="006D62BB">
        <w:rPr>
          <w:rFonts w:cstheme="majorHAnsi"/>
          <w:sz w:val="32"/>
          <w:szCs w:val="32"/>
        </w:rPr>
        <w:t>verantwoordelijkhe</w:t>
      </w:r>
      <w:r>
        <w:rPr>
          <w:rFonts w:cstheme="majorHAnsi"/>
          <w:sz w:val="32"/>
          <w:szCs w:val="32"/>
        </w:rPr>
        <w:t>den</w:t>
      </w:r>
      <w:r w:rsidRPr="006D62BB">
        <w:rPr>
          <w:rFonts w:cstheme="majorHAnsi"/>
          <w:sz w:val="32"/>
          <w:szCs w:val="32"/>
        </w:rPr>
        <w:t xml:space="preserve"> huurder</w:t>
      </w:r>
    </w:p>
    <w:p w14:paraId="52C384FF" w14:textId="10F83503" w:rsidR="008A1806" w:rsidRPr="00701B08"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De huurder is ertoe gehouden om de zalen en infrastructuur enkel te gebruiken voor het overeengekomen doel en in dezelfde staat terug af te leveren. Hij houdt zich ertoe eventueel aangebrachte schade of diefstal te vergoeden. In geval van noodzakelijke vervanging worden deze goederen aan nieuwprijs gefactureerd. </w:t>
      </w:r>
    </w:p>
    <w:p w14:paraId="31D21D6E" w14:textId="77777777" w:rsidR="008A1806" w:rsidRPr="00B52065"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Elke huurder neemt kennis van de veiligheidsvoorschriften en praktische richtlijnen in dit reglement en leeft ze na</w:t>
      </w:r>
      <w:r>
        <w:rPr>
          <w:rFonts w:ascii="Avenir Next LT Pro" w:hAnsi="Avenir Next LT Pro" w:cs="Arial"/>
          <w:sz w:val="20"/>
          <w:szCs w:val="20"/>
        </w:rPr>
        <w:t xml:space="preserve">. </w:t>
      </w:r>
      <w:r w:rsidRPr="006D62BB">
        <w:rPr>
          <w:rFonts w:ascii="Avenir Next LT Pro" w:hAnsi="Avenir Next LT Pro" w:cs="Arial"/>
          <w:sz w:val="20"/>
          <w:szCs w:val="20"/>
        </w:rPr>
        <w:t xml:space="preserve">Voor </w:t>
      </w:r>
      <w:r>
        <w:rPr>
          <w:rFonts w:ascii="Avenir Next LT Pro" w:hAnsi="Avenir Next LT Pro" w:cs="Arial"/>
          <w:sz w:val="20"/>
          <w:szCs w:val="20"/>
        </w:rPr>
        <w:t>podium</w:t>
      </w:r>
      <w:r w:rsidRPr="006D62BB">
        <w:rPr>
          <w:rFonts w:ascii="Avenir Next LT Pro" w:hAnsi="Avenir Next LT Pro" w:cs="Arial"/>
          <w:sz w:val="20"/>
          <w:szCs w:val="20"/>
        </w:rPr>
        <w:t xml:space="preserve">zalen zijn bijkomende richtlijnen te vinden in de technische fiches. </w:t>
      </w:r>
      <w:r w:rsidRPr="00B52065">
        <w:rPr>
          <w:rFonts w:ascii="Avenir Next LT Pro" w:hAnsi="Avenir Next LT Pro" w:cs="Arial"/>
          <w:sz w:val="20"/>
          <w:szCs w:val="20"/>
        </w:rPr>
        <w:t>Het ondertekenen van het huurcontract houdt het aanvaarden in van het verhuurreglement</w:t>
      </w:r>
      <w:r>
        <w:rPr>
          <w:rFonts w:ascii="Avenir Next LT Pro" w:hAnsi="Avenir Next LT Pro" w:cs="Arial"/>
          <w:sz w:val="20"/>
          <w:szCs w:val="20"/>
        </w:rPr>
        <w:t>.</w:t>
      </w:r>
    </w:p>
    <w:p w14:paraId="64BFC2ED" w14:textId="34DAB4B9" w:rsidR="008A1806"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De huurder is ertoe gehouden </w:t>
      </w:r>
      <w:r w:rsidR="00C039D5">
        <w:rPr>
          <w:rFonts w:ascii="Avenir Next LT Pro" w:hAnsi="Avenir Next LT Pro" w:cs="Arial"/>
          <w:sz w:val="20"/>
          <w:szCs w:val="20"/>
        </w:rPr>
        <w:t>de regelgeving</w:t>
      </w:r>
      <w:r w:rsidRPr="006D62BB">
        <w:rPr>
          <w:rFonts w:ascii="Avenir Next LT Pro" w:hAnsi="Avenir Next LT Pro" w:cs="Arial"/>
          <w:sz w:val="20"/>
          <w:szCs w:val="20"/>
        </w:rPr>
        <w:t xml:space="preserve"> na te leven: leeftijdsgrenzen bij o.a. schenken van alcoholisch</w:t>
      </w:r>
      <w:r>
        <w:rPr>
          <w:rFonts w:ascii="Avenir Next LT Pro" w:hAnsi="Avenir Next LT Pro" w:cs="Arial"/>
          <w:sz w:val="20"/>
          <w:szCs w:val="20"/>
        </w:rPr>
        <w:t>e</w:t>
      </w:r>
      <w:r w:rsidRPr="006D62BB">
        <w:rPr>
          <w:rFonts w:ascii="Avenir Next LT Pro" w:hAnsi="Avenir Next LT Pro" w:cs="Arial"/>
          <w:sz w:val="20"/>
          <w:szCs w:val="20"/>
        </w:rPr>
        <w:t xml:space="preserve"> dranken, algemeen rookverbod e.a.</w:t>
      </w:r>
    </w:p>
    <w:p w14:paraId="2BA5E041" w14:textId="77777777" w:rsidR="008A1806" w:rsidRPr="006D62BB" w:rsidRDefault="008A1806" w:rsidP="008A1806">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De wettelijke geluidsnormen dienen gerespecteerd te worden (Vlarem II, hfst 6.7). </w:t>
      </w:r>
    </w:p>
    <w:p w14:paraId="1598F582" w14:textId="77777777" w:rsidR="008A1806" w:rsidRPr="006D62BB" w:rsidRDefault="008A1806" w:rsidP="008A1806">
      <w:pPr>
        <w:numPr>
          <w:ilvl w:val="1"/>
          <w:numId w:val="7"/>
        </w:numPr>
        <w:spacing w:before="120" w:after="0" w:line="280" w:lineRule="atLeast"/>
        <w:ind w:left="709"/>
        <w:rPr>
          <w:rFonts w:ascii="Avenir Next LT Pro" w:hAnsi="Avenir Next LT Pro" w:cs="Arial"/>
          <w:sz w:val="20"/>
          <w:szCs w:val="20"/>
        </w:rPr>
      </w:pPr>
      <w:bookmarkStart w:id="0" w:name="_Hlk113915332"/>
      <w:bookmarkStart w:id="1" w:name="_Hlk125622206"/>
      <w:r w:rsidRPr="006D62BB">
        <w:rPr>
          <w:rFonts w:ascii="Avenir Next LT Pro" w:hAnsi="Avenir Next LT Pro" w:cs="Arial"/>
          <w:sz w:val="20"/>
          <w:szCs w:val="20"/>
        </w:rPr>
        <w:t>Als muziek elektronisch versterkt wordt, is de volgende geluidsnorm van toepassing: het maximaal geluidsniveau situeert zich tussen 85 dB(A) LAeq,15min en 95 dB(A) LAeq,15min. In dit geval zijn metingen verplicht ter hoogte van de mengtafel of een andere representatieve meetplaats. Er mag getoetst worden aan 102 dB(A) LAmax,slow. De Schakel beschikt over goedgekeurde meetapparatuur die ter beschikking kan gesteld worden.</w:t>
      </w:r>
      <w:bookmarkEnd w:id="0"/>
    </w:p>
    <w:bookmarkEnd w:id="1"/>
    <w:p w14:paraId="280F322D" w14:textId="29F06B64" w:rsidR="008A1806" w:rsidRPr="006D62BB" w:rsidRDefault="008A1806" w:rsidP="008A1806">
      <w:pPr>
        <w:numPr>
          <w:ilvl w:val="1"/>
          <w:numId w:val="7"/>
        </w:numPr>
        <w:spacing w:before="120" w:after="0" w:line="280" w:lineRule="atLeast"/>
        <w:ind w:left="709"/>
        <w:rPr>
          <w:rFonts w:ascii="Avenir Next LT Pro" w:hAnsi="Avenir Next LT Pro" w:cs="Arial"/>
          <w:sz w:val="20"/>
          <w:szCs w:val="20"/>
        </w:rPr>
      </w:pPr>
      <w:r w:rsidRPr="006D62BB">
        <w:rPr>
          <w:rFonts w:ascii="Avenir Next LT Pro" w:hAnsi="Avenir Next LT Pro" w:cs="Arial"/>
          <w:sz w:val="20"/>
          <w:szCs w:val="20"/>
        </w:rPr>
        <w:t>Na 22</w:t>
      </w:r>
      <w:r w:rsidR="002737A3">
        <w:rPr>
          <w:rFonts w:ascii="Avenir Next LT Pro" w:hAnsi="Avenir Next LT Pro" w:cs="Arial"/>
          <w:sz w:val="20"/>
          <w:szCs w:val="20"/>
        </w:rPr>
        <w:t>.00</w:t>
      </w:r>
      <w:r w:rsidRPr="006D62BB">
        <w:rPr>
          <w:rFonts w:ascii="Avenir Next LT Pro" w:hAnsi="Avenir Next LT Pro" w:cs="Arial"/>
          <w:sz w:val="20"/>
          <w:szCs w:val="20"/>
        </w:rPr>
        <w:t xml:space="preserve">u mag er geen geluidshinder of andere overlast zijn voor de buurt of </w:t>
      </w:r>
      <w:r>
        <w:rPr>
          <w:rFonts w:ascii="Avenir Next LT Pro" w:hAnsi="Avenir Next LT Pro" w:cs="Arial"/>
          <w:sz w:val="20"/>
          <w:szCs w:val="20"/>
        </w:rPr>
        <w:t>de omliggende lokalen</w:t>
      </w:r>
      <w:r w:rsidRPr="006D62BB">
        <w:rPr>
          <w:rFonts w:ascii="Avenir Next LT Pro" w:hAnsi="Avenir Next LT Pro" w:cs="Arial"/>
          <w:sz w:val="20"/>
          <w:szCs w:val="20"/>
        </w:rPr>
        <w:t xml:space="preserve">, maar </w:t>
      </w:r>
      <w:r>
        <w:rPr>
          <w:rFonts w:ascii="Avenir Next LT Pro" w:hAnsi="Avenir Next LT Pro" w:cs="Arial"/>
          <w:sz w:val="20"/>
          <w:szCs w:val="20"/>
        </w:rPr>
        <w:t>we vragen om</w:t>
      </w:r>
      <w:r w:rsidRPr="006D62BB">
        <w:rPr>
          <w:rFonts w:ascii="Avenir Next LT Pro" w:hAnsi="Avenir Next LT Pro" w:cs="Arial"/>
          <w:sz w:val="20"/>
          <w:szCs w:val="20"/>
        </w:rPr>
        <w:t xml:space="preserve"> ook overdag respectvol</w:t>
      </w:r>
      <w:r>
        <w:rPr>
          <w:rFonts w:ascii="Avenir Next LT Pro" w:hAnsi="Avenir Next LT Pro" w:cs="Arial"/>
          <w:sz w:val="20"/>
          <w:szCs w:val="20"/>
        </w:rPr>
        <w:t xml:space="preserve"> te zijn</w:t>
      </w:r>
      <w:r w:rsidRPr="006D62BB">
        <w:rPr>
          <w:rFonts w:ascii="Avenir Next LT Pro" w:hAnsi="Avenir Next LT Pro" w:cs="Arial"/>
          <w:sz w:val="20"/>
          <w:szCs w:val="20"/>
        </w:rPr>
        <w:t>.</w:t>
      </w:r>
      <w:r>
        <w:rPr>
          <w:rFonts w:ascii="Avenir Next LT Pro" w:hAnsi="Avenir Next LT Pro" w:cs="Arial"/>
          <w:sz w:val="20"/>
          <w:szCs w:val="20"/>
        </w:rPr>
        <w:t xml:space="preserve"> Elke vorm van overlast</w:t>
      </w:r>
      <w:r w:rsidRPr="006D62BB">
        <w:rPr>
          <w:rFonts w:ascii="Avenir Next LT Pro" w:hAnsi="Avenir Next LT Pro" w:cs="Arial"/>
          <w:sz w:val="20"/>
          <w:szCs w:val="20"/>
        </w:rPr>
        <w:t xml:space="preserve"> </w:t>
      </w:r>
      <w:r>
        <w:rPr>
          <w:rFonts w:ascii="Avenir Next LT Pro" w:hAnsi="Avenir Next LT Pro" w:cs="Arial"/>
          <w:sz w:val="20"/>
          <w:szCs w:val="20"/>
        </w:rPr>
        <w:t xml:space="preserve">valt </w:t>
      </w:r>
      <w:r w:rsidRPr="006D62BB">
        <w:rPr>
          <w:rFonts w:ascii="Avenir Next LT Pro" w:hAnsi="Avenir Next LT Pro" w:cs="Arial"/>
          <w:sz w:val="20"/>
          <w:szCs w:val="20"/>
        </w:rPr>
        <w:t xml:space="preserve">onder de rechtstreekse verantwoordelijkheid van de </w:t>
      </w:r>
      <w:r>
        <w:rPr>
          <w:rFonts w:ascii="Avenir Next LT Pro" w:hAnsi="Avenir Next LT Pro" w:cs="Arial"/>
          <w:sz w:val="20"/>
          <w:szCs w:val="20"/>
        </w:rPr>
        <w:t>huurder</w:t>
      </w:r>
      <w:r w:rsidRPr="006D62BB">
        <w:rPr>
          <w:rFonts w:ascii="Avenir Next LT Pro" w:hAnsi="Avenir Next LT Pro" w:cs="Arial"/>
          <w:sz w:val="20"/>
          <w:szCs w:val="20"/>
        </w:rPr>
        <w:t>.</w:t>
      </w:r>
    </w:p>
    <w:p w14:paraId="381EE8D1" w14:textId="77777777" w:rsidR="00C039D5" w:rsidRPr="00B52065" w:rsidRDefault="00C039D5" w:rsidP="00C039D5">
      <w:pPr>
        <w:numPr>
          <w:ilvl w:val="0"/>
          <w:numId w:val="1"/>
        </w:numPr>
        <w:spacing w:before="120" w:after="0" w:line="280" w:lineRule="atLeast"/>
        <w:rPr>
          <w:rFonts w:ascii="Avenir Next LT Pro" w:hAnsi="Avenir Next LT Pro" w:cs="Arial"/>
          <w:sz w:val="20"/>
          <w:szCs w:val="20"/>
        </w:rPr>
      </w:pPr>
      <w:r w:rsidRPr="006D62BB">
        <w:rPr>
          <w:rFonts w:ascii="Avenir Next LT Pro" w:hAnsi="Avenir Next LT Pro" w:cs="Arial"/>
          <w:sz w:val="20"/>
          <w:szCs w:val="20"/>
        </w:rPr>
        <w:t xml:space="preserve">Het sluitingsuur van de </w:t>
      </w:r>
      <w:r>
        <w:rPr>
          <w:rFonts w:ascii="Avenir Next LT Pro" w:hAnsi="Avenir Next LT Pro" w:cs="Arial"/>
          <w:sz w:val="20"/>
          <w:szCs w:val="20"/>
        </w:rPr>
        <w:t>zalen</w:t>
      </w:r>
      <w:r w:rsidRPr="006D62BB">
        <w:rPr>
          <w:rFonts w:ascii="Avenir Next LT Pro" w:hAnsi="Avenir Next LT Pro" w:cs="Arial"/>
          <w:sz w:val="20"/>
          <w:szCs w:val="20"/>
        </w:rPr>
        <w:t xml:space="preserve"> is vastgelegd op </w:t>
      </w:r>
      <w:r w:rsidRPr="009F15AD">
        <w:rPr>
          <w:rFonts w:ascii="Avenir Next LT Pro" w:hAnsi="Avenir Next LT Pro" w:cs="Arial"/>
          <w:sz w:val="20"/>
          <w:szCs w:val="20"/>
        </w:rPr>
        <w:t xml:space="preserve">1.00u. </w:t>
      </w:r>
      <w:r>
        <w:rPr>
          <w:rFonts w:ascii="Avenir Next LT Pro" w:hAnsi="Avenir Next LT Pro" w:cs="Arial"/>
          <w:sz w:val="20"/>
          <w:szCs w:val="20"/>
        </w:rPr>
        <w:t>Ten laatste o</w:t>
      </w:r>
      <w:r w:rsidRPr="006D62BB">
        <w:rPr>
          <w:rFonts w:ascii="Avenir Next LT Pro" w:hAnsi="Avenir Next LT Pro" w:cs="Arial"/>
          <w:sz w:val="20"/>
          <w:szCs w:val="20"/>
        </w:rPr>
        <w:t>p dat moment worden alle activiteiten stilgelegd</w:t>
      </w:r>
      <w:r>
        <w:rPr>
          <w:rFonts w:ascii="Avenir Next LT Pro" w:hAnsi="Avenir Next LT Pro" w:cs="Arial"/>
          <w:sz w:val="20"/>
          <w:szCs w:val="20"/>
        </w:rPr>
        <w:t>.</w:t>
      </w:r>
      <w:r w:rsidRPr="006D62BB">
        <w:rPr>
          <w:rFonts w:ascii="Avenir Next LT Pro" w:hAnsi="Avenir Next LT Pro" w:cs="Arial"/>
          <w:sz w:val="20"/>
          <w:szCs w:val="20"/>
        </w:rPr>
        <w:t xml:space="preserve"> </w:t>
      </w:r>
    </w:p>
    <w:p w14:paraId="52588B98" w14:textId="38B00E31" w:rsidR="008A1806" w:rsidRDefault="008A1806" w:rsidP="008A1806">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sz w:val="20"/>
          <w:szCs w:val="20"/>
        </w:rPr>
        <w:t xml:space="preserve">Indien </w:t>
      </w:r>
      <w:r w:rsidR="00A72822">
        <w:rPr>
          <w:rFonts w:ascii="Avenir Next LT Pro" w:hAnsi="Avenir Next LT Pro"/>
          <w:sz w:val="20"/>
          <w:szCs w:val="20"/>
        </w:rPr>
        <w:t>je</w:t>
      </w:r>
      <w:r w:rsidR="00A72822" w:rsidRPr="004F1BC6">
        <w:rPr>
          <w:rFonts w:ascii="Avenir Next LT Pro" w:hAnsi="Avenir Next LT Pro"/>
          <w:sz w:val="20"/>
          <w:szCs w:val="20"/>
        </w:rPr>
        <w:t xml:space="preserve"> </w:t>
      </w:r>
      <w:r w:rsidRPr="004F1BC6">
        <w:rPr>
          <w:rFonts w:ascii="Avenir Next LT Pro" w:hAnsi="Avenir Next LT Pro"/>
          <w:sz w:val="20"/>
          <w:szCs w:val="20"/>
        </w:rPr>
        <w:t xml:space="preserve">de zaal voorafgaand aan een activiteit wil klaarzetten, dien </w:t>
      </w:r>
      <w:r w:rsidR="00A72822">
        <w:rPr>
          <w:rFonts w:ascii="Avenir Next LT Pro" w:hAnsi="Avenir Next LT Pro"/>
          <w:sz w:val="20"/>
          <w:szCs w:val="20"/>
        </w:rPr>
        <w:t>je</w:t>
      </w:r>
      <w:r w:rsidR="00A72822" w:rsidRPr="004F1BC6">
        <w:rPr>
          <w:rFonts w:ascii="Avenir Next LT Pro" w:hAnsi="Avenir Next LT Pro"/>
          <w:sz w:val="20"/>
          <w:szCs w:val="20"/>
        </w:rPr>
        <w:t xml:space="preserve"> </w:t>
      </w:r>
      <w:r w:rsidRPr="004F1BC6">
        <w:rPr>
          <w:rFonts w:ascii="Avenir Next LT Pro" w:hAnsi="Avenir Next LT Pro"/>
          <w:sz w:val="20"/>
          <w:szCs w:val="20"/>
        </w:rPr>
        <w:t>dit uitdrukkelijk af te spreken met de verantwoordelijke zaalverhuur.</w:t>
      </w:r>
      <w:r w:rsidRPr="004F1BC6">
        <w:rPr>
          <w:rFonts w:ascii="Avenir Next LT Pro" w:hAnsi="Avenir Next LT Pro" w:cs="Arial"/>
          <w:sz w:val="20"/>
          <w:szCs w:val="20"/>
        </w:rPr>
        <w:t xml:space="preserve"> </w:t>
      </w:r>
    </w:p>
    <w:p w14:paraId="0FF9EE90" w14:textId="2A17168E" w:rsidR="008A1806" w:rsidRDefault="0094699B"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De huurder heeft</w:t>
      </w:r>
      <w:r w:rsidR="008A1806" w:rsidRPr="006D62BB">
        <w:rPr>
          <w:rFonts w:ascii="Avenir Next LT Pro" w:hAnsi="Avenir Next LT Pro" w:cs="Arial"/>
          <w:sz w:val="20"/>
          <w:szCs w:val="20"/>
        </w:rPr>
        <w:t xml:space="preserve"> geen alleenrecht op het gebruik van de toiletten of gedeelde gangen.</w:t>
      </w:r>
    </w:p>
    <w:p w14:paraId="0241B600"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De Schakel kan niet voorzien in stockageruimte voorafgaand of na een activiteit. De huurder staat hier zelf voor in.</w:t>
      </w:r>
    </w:p>
    <w:p w14:paraId="7EF57544" w14:textId="2506DB21" w:rsidR="008A1806" w:rsidRPr="004F1BC6" w:rsidRDefault="008A1806" w:rsidP="008A1806">
      <w:pPr>
        <w:numPr>
          <w:ilvl w:val="0"/>
          <w:numId w:val="11"/>
        </w:numPr>
        <w:spacing w:before="120" w:after="0" w:line="280" w:lineRule="atLeast"/>
        <w:rPr>
          <w:rFonts w:ascii="Avenir Next LT Pro" w:hAnsi="Avenir Next LT Pro" w:cs="Arial"/>
          <w:sz w:val="20"/>
          <w:szCs w:val="20"/>
        </w:rPr>
      </w:pPr>
      <w:r w:rsidRPr="004F1BC6">
        <w:rPr>
          <w:rFonts w:ascii="Avenir Next LT Pro" w:hAnsi="Avenir Next LT Pro"/>
          <w:sz w:val="20"/>
          <w:szCs w:val="20"/>
        </w:rPr>
        <w:lastRenderedPageBreak/>
        <w:t>Indien er gekozen wordt voor ticketverkoop via De Schakel vragen wij om met een genummerde zaal te werk</w:t>
      </w:r>
      <w:r w:rsidR="00C039D5">
        <w:rPr>
          <w:rFonts w:ascii="Avenir Next LT Pro" w:hAnsi="Avenir Next LT Pro"/>
          <w:sz w:val="20"/>
          <w:szCs w:val="20"/>
        </w:rPr>
        <w:t>en</w:t>
      </w:r>
      <w:r w:rsidRPr="004F1BC6">
        <w:rPr>
          <w:rFonts w:ascii="Avenir Next LT Pro" w:hAnsi="Avenir Next LT Pro"/>
          <w:sz w:val="20"/>
          <w:szCs w:val="20"/>
        </w:rPr>
        <w:t>, tenzij dit om organisatorische redenen anders met de verantwoordelijke zaal</w:t>
      </w:r>
      <w:r>
        <w:rPr>
          <w:rFonts w:ascii="Avenir Next LT Pro" w:hAnsi="Avenir Next LT Pro"/>
          <w:sz w:val="20"/>
          <w:szCs w:val="20"/>
        </w:rPr>
        <w:t>ver</w:t>
      </w:r>
      <w:r w:rsidRPr="004F1BC6">
        <w:rPr>
          <w:rFonts w:ascii="Avenir Next LT Pro" w:hAnsi="Avenir Next LT Pro"/>
          <w:sz w:val="20"/>
          <w:szCs w:val="20"/>
        </w:rPr>
        <w:t>huur afgesproken werd.</w:t>
      </w:r>
    </w:p>
    <w:p w14:paraId="29A0A0F9" w14:textId="77777777" w:rsidR="008A1806" w:rsidRDefault="008A1806" w:rsidP="008A1806">
      <w:pPr>
        <w:spacing w:before="120" w:after="0" w:line="280" w:lineRule="atLeast"/>
        <w:rPr>
          <w:rFonts w:ascii="Avenir Next LT Pro" w:hAnsi="Avenir Next LT Pro" w:cs="Arial"/>
        </w:rPr>
      </w:pPr>
    </w:p>
    <w:p w14:paraId="124C4042" w14:textId="77777777" w:rsidR="008A1806" w:rsidRPr="00874840" w:rsidRDefault="008A1806" w:rsidP="008A1806">
      <w:pPr>
        <w:pStyle w:val="Titel"/>
        <w:shd w:val="clear" w:color="auto" w:fill="FF7C80"/>
        <w:jc w:val="center"/>
        <w:rPr>
          <w:rFonts w:cstheme="majorHAnsi"/>
          <w:sz w:val="32"/>
          <w:szCs w:val="32"/>
        </w:rPr>
      </w:pPr>
      <w:r>
        <w:rPr>
          <w:rFonts w:cstheme="majorHAnsi"/>
          <w:sz w:val="32"/>
          <w:szCs w:val="32"/>
        </w:rPr>
        <w:t>verbodsbepalingen</w:t>
      </w:r>
    </w:p>
    <w:p w14:paraId="386D9133" w14:textId="411ABEED" w:rsidR="008A1806" w:rsidRDefault="008A1806"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Elke afstand of wederverhuring is de huurder verboden, tenzij de directie er voorafgaandelijk mee instemt.</w:t>
      </w:r>
    </w:p>
    <w:p w14:paraId="5E6813EA"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De zalen van De Schakel kunnen niet voor handelsactiviteiten gebruikt worden. Uitzonderlijk kan dit worden toegestaan door de directie voor commerciële organisatoren / activiteiten (categorie C of D) als het gaat om verkoop n.a.v. een voorstelling of activiteit (bv. een boeken- of cd-verkoop).</w:t>
      </w:r>
    </w:p>
    <w:p w14:paraId="59D0CF4C" w14:textId="77777777" w:rsidR="008A1806" w:rsidRPr="00163941" w:rsidRDefault="008A1806" w:rsidP="008A1806">
      <w:pPr>
        <w:numPr>
          <w:ilvl w:val="0"/>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De toegang tot andere dan de gehuurde zalen en dienstlokalen is verboden.</w:t>
      </w:r>
    </w:p>
    <w:p w14:paraId="3AAD87E7" w14:textId="77777777" w:rsidR="008A1806" w:rsidRPr="00992097" w:rsidRDefault="008A1806" w:rsidP="008A1806">
      <w:pPr>
        <w:numPr>
          <w:ilvl w:val="0"/>
          <w:numId w:val="1"/>
        </w:numPr>
        <w:spacing w:before="120" w:after="0" w:line="280" w:lineRule="atLeast"/>
        <w:rPr>
          <w:rFonts w:ascii="Avenir Next LT Pro" w:hAnsi="Avenir Next LT Pro" w:cs="Arial"/>
          <w:sz w:val="20"/>
          <w:szCs w:val="20"/>
        </w:rPr>
      </w:pPr>
      <w:r w:rsidRPr="00992097">
        <w:rPr>
          <w:rFonts w:ascii="Avenir Next LT Pro" w:hAnsi="Avenir Next LT Pro" w:cs="Arial"/>
          <w:sz w:val="20"/>
          <w:szCs w:val="20"/>
        </w:rPr>
        <w:t>Het is verboden:</w:t>
      </w:r>
    </w:p>
    <w:p w14:paraId="2E4374F9" w14:textId="77777777" w:rsidR="008A1806" w:rsidRPr="00992097" w:rsidRDefault="008A1806" w:rsidP="008A1806">
      <w:pPr>
        <w:pStyle w:val="Lijstalinea"/>
        <w:numPr>
          <w:ilvl w:val="1"/>
          <w:numId w:val="11"/>
        </w:numPr>
        <w:spacing w:after="60" w:line="276" w:lineRule="auto"/>
        <w:rPr>
          <w:rFonts w:ascii="Avenir Next LT Pro" w:hAnsi="Avenir Next LT Pro" w:cs="Arial"/>
          <w:sz w:val="20"/>
          <w:szCs w:val="20"/>
        </w:rPr>
      </w:pPr>
      <w:r w:rsidRPr="00992097">
        <w:rPr>
          <w:rFonts w:ascii="Avenir Next LT Pro" w:hAnsi="Avenir Next LT Pro" w:cs="Arial"/>
          <w:sz w:val="20"/>
          <w:szCs w:val="20"/>
        </w:rPr>
        <w:t>de ramen, deuren, muren, panelen en vloeren te benagelen, te beplakken en/of te beschrijven. Zij mogen van geen enkel hechtingsmiddel voorzien worden.</w:t>
      </w:r>
    </w:p>
    <w:p w14:paraId="6CEB35F1" w14:textId="07976D75" w:rsidR="008A1806" w:rsidRPr="00992097" w:rsidRDefault="008A1806" w:rsidP="008A1806">
      <w:pPr>
        <w:pStyle w:val="Lijstalinea"/>
        <w:numPr>
          <w:ilvl w:val="1"/>
          <w:numId w:val="11"/>
        </w:numPr>
        <w:spacing w:after="60" w:line="276" w:lineRule="auto"/>
        <w:rPr>
          <w:rFonts w:ascii="Avenir Next LT Pro" w:hAnsi="Avenir Next LT Pro" w:cs="Arial"/>
          <w:sz w:val="20"/>
          <w:szCs w:val="20"/>
        </w:rPr>
      </w:pPr>
      <w:r w:rsidRPr="00992097">
        <w:rPr>
          <w:rFonts w:ascii="Avenir Next LT Pro" w:hAnsi="Avenir Next LT Pro" w:cs="Arial"/>
          <w:sz w:val="20"/>
          <w:szCs w:val="20"/>
        </w:rPr>
        <w:t>in of rond het gebouw bijkomende bewegwijzering aan te brengen zonder toelating van de directie.</w:t>
      </w:r>
    </w:p>
    <w:p w14:paraId="16815551" w14:textId="77777777" w:rsidR="008A1806" w:rsidRPr="00992097" w:rsidRDefault="008A1806" w:rsidP="008A1806">
      <w:pPr>
        <w:pStyle w:val="Lijstalinea"/>
        <w:numPr>
          <w:ilvl w:val="1"/>
          <w:numId w:val="11"/>
        </w:numPr>
        <w:spacing w:after="60" w:line="276" w:lineRule="auto"/>
        <w:rPr>
          <w:rFonts w:ascii="Avenir Next LT Pro" w:hAnsi="Avenir Next LT Pro" w:cs="Arial"/>
          <w:sz w:val="20"/>
          <w:szCs w:val="20"/>
        </w:rPr>
      </w:pPr>
      <w:r w:rsidRPr="00992097">
        <w:rPr>
          <w:rFonts w:ascii="Avenir Next LT Pro" w:hAnsi="Avenir Next LT Pro" w:cs="Arial"/>
          <w:sz w:val="20"/>
          <w:szCs w:val="20"/>
        </w:rPr>
        <w:t>ontplofbare of ontvlambare producten, onder welke vorm ook, mee te brengen. Het gebruik van open vuur (ook kaarsen en theelichtjes) en gasflessen (o.a. voor mobiele kookfornuizen) in het gebouw is eveneens verboden.</w:t>
      </w:r>
    </w:p>
    <w:p w14:paraId="7AB2B427" w14:textId="77777777" w:rsidR="008A1806" w:rsidRPr="00992097" w:rsidRDefault="008A1806" w:rsidP="008A1806">
      <w:pPr>
        <w:pStyle w:val="Lijstalinea"/>
        <w:numPr>
          <w:ilvl w:val="1"/>
          <w:numId w:val="11"/>
        </w:numPr>
        <w:spacing w:after="60" w:line="276" w:lineRule="auto"/>
        <w:rPr>
          <w:rFonts w:ascii="Avenir Next LT Pro" w:hAnsi="Avenir Next LT Pro" w:cs="Arial"/>
          <w:sz w:val="20"/>
          <w:szCs w:val="20"/>
        </w:rPr>
      </w:pPr>
      <w:r w:rsidRPr="00992097">
        <w:rPr>
          <w:rFonts w:ascii="Avenir Next LT Pro" w:hAnsi="Avenir Next LT Pro" w:cs="Arial"/>
          <w:sz w:val="20"/>
          <w:szCs w:val="20"/>
        </w:rPr>
        <w:t xml:space="preserve">glas, papier, karton en </w:t>
      </w:r>
      <w:r>
        <w:rPr>
          <w:rFonts w:ascii="Avenir Next LT Pro" w:hAnsi="Avenir Next LT Pro" w:cs="Arial"/>
          <w:sz w:val="20"/>
          <w:szCs w:val="20"/>
        </w:rPr>
        <w:t>grote hoeveelheden</w:t>
      </w:r>
      <w:r w:rsidRPr="00992097">
        <w:rPr>
          <w:rFonts w:ascii="Avenir Next LT Pro" w:hAnsi="Avenir Next LT Pro" w:cs="Arial"/>
          <w:sz w:val="20"/>
          <w:szCs w:val="20"/>
        </w:rPr>
        <w:t xml:space="preserve"> </w:t>
      </w:r>
      <w:r>
        <w:rPr>
          <w:rFonts w:ascii="Avenir Next LT Pro" w:hAnsi="Avenir Next LT Pro" w:cs="Arial"/>
          <w:sz w:val="20"/>
          <w:szCs w:val="20"/>
        </w:rPr>
        <w:t>rest</w:t>
      </w:r>
      <w:r w:rsidRPr="00992097">
        <w:rPr>
          <w:rFonts w:ascii="Avenir Next LT Pro" w:hAnsi="Avenir Next LT Pro" w:cs="Arial"/>
          <w:sz w:val="20"/>
          <w:szCs w:val="20"/>
        </w:rPr>
        <w:t>afval achter te laten</w:t>
      </w:r>
      <w:r>
        <w:rPr>
          <w:rFonts w:ascii="Avenir Next LT Pro" w:hAnsi="Avenir Next LT Pro" w:cs="Arial"/>
          <w:sz w:val="20"/>
          <w:szCs w:val="20"/>
        </w:rPr>
        <w:t xml:space="preserve"> in de zalen</w:t>
      </w:r>
      <w:r w:rsidRPr="00992097">
        <w:rPr>
          <w:rFonts w:ascii="Avenir Next LT Pro" w:hAnsi="Avenir Next LT Pro" w:cs="Arial"/>
          <w:sz w:val="20"/>
          <w:szCs w:val="20"/>
        </w:rPr>
        <w:t>.</w:t>
      </w:r>
    </w:p>
    <w:p w14:paraId="4C84CDB6" w14:textId="77777777" w:rsidR="008A1806" w:rsidRDefault="008A1806" w:rsidP="008A1806">
      <w:pPr>
        <w:pStyle w:val="Lijstalinea"/>
        <w:numPr>
          <w:ilvl w:val="1"/>
          <w:numId w:val="11"/>
        </w:numPr>
        <w:spacing w:after="60" w:line="276" w:lineRule="auto"/>
        <w:rPr>
          <w:rFonts w:ascii="Avenir Next LT Pro" w:hAnsi="Avenir Next LT Pro" w:cs="Arial"/>
          <w:sz w:val="20"/>
          <w:szCs w:val="20"/>
        </w:rPr>
      </w:pPr>
      <w:r>
        <w:rPr>
          <w:rFonts w:ascii="Avenir Next LT Pro" w:hAnsi="Avenir Next LT Pro" w:cs="Arial"/>
          <w:sz w:val="20"/>
          <w:szCs w:val="20"/>
        </w:rPr>
        <w:t>de noodverlichting of branddetectie uit te schakelen of af te dekken.</w:t>
      </w:r>
    </w:p>
    <w:p w14:paraId="1DD4A0FA" w14:textId="77777777" w:rsidR="008A1806" w:rsidRPr="00E61552" w:rsidRDefault="008A1806" w:rsidP="008A1806">
      <w:pPr>
        <w:pStyle w:val="Lijstalinea"/>
        <w:spacing w:after="60" w:line="276" w:lineRule="auto"/>
        <w:rPr>
          <w:rFonts w:ascii="Avenir Next LT Pro" w:hAnsi="Avenir Next LT Pro" w:cs="Arial"/>
          <w:sz w:val="20"/>
          <w:szCs w:val="20"/>
        </w:rPr>
      </w:pPr>
    </w:p>
    <w:p w14:paraId="013052D8" w14:textId="77777777" w:rsidR="008A1806" w:rsidRPr="00874840" w:rsidRDefault="008A1806" w:rsidP="008A1806">
      <w:pPr>
        <w:pStyle w:val="Titel"/>
        <w:shd w:val="clear" w:color="auto" w:fill="FF7C80"/>
        <w:jc w:val="center"/>
        <w:rPr>
          <w:rFonts w:cstheme="majorHAnsi"/>
          <w:sz w:val="32"/>
          <w:szCs w:val="32"/>
        </w:rPr>
      </w:pPr>
      <w:r w:rsidRPr="00874840">
        <w:rPr>
          <w:rFonts w:cstheme="majorHAnsi"/>
          <w:sz w:val="32"/>
          <w:szCs w:val="32"/>
        </w:rPr>
        <w:t>aansprakelijkheid en verzekering</w:t>
      </w:r>
    </w:p>
    <w:p w14:paraId="35E6C88A" w14:textId="159E13FA" w:rsidR="008A1806" w:rsidRDefault="008A1806" w:rsidP="008A1806">
      <w:pPr>
        <w:numPr>
          <w:ilvl w:val="0"/>
          <w:numId w:val="1"/>
        </w:numPr>
        <w:spacing w:before="120" w:after="0" w:line="280" w:lineRule="atLeast"/>
        <w:rPr>
          <w:rFonts w:ascii="Avenir Next LT Pro" w:hAnsi="Avenir Next LT Pro" w:cs="Arial"/>
          <w:sz w:val="20"/>
          <w:szCs w:val="20"/>
        </w:rPr>
      </w:pPr>
      <w:r w:rsidRPr="00874840">
        <w:rPr>
          <w:rFonts w:ascii="Avenir Next LT Pro" w:hAnsi="Avenir Next LT Pro"/>
          <w:sz w:val="20"/>
          <w:szCs w:val="20"/>
        </w:rPr>
        <w:t xml:space="preserve">De directie behoudt zich het recht </w:t>
      </w:r>
      <w:r w:rsidR="002737A3">
        <w:rPr>
          <w:rFonts w:ascii="Avenir Next LT Pro" w:hAnsi="Avenir Next LT Pro"/>
          <w:sz w:val="20"/>
          <w:szCs w:val="20"/>
        </w:rPr>
        <w:t>om</w:t>
      </w:r>
      <w:r w:rsidR="0094699B">
        <w:rPr>
          <w:rFonts w:ascii="Avenir Next LT Pro" w:hAnsi="Avenir Next LT Pro"/>
          <w:sz w:val="20"/>
          <w:szCs w:val="20"/>
        </w:rPr>
        <w:t xml:space="preserve"> </w:t>
      </w:r>
      <w:r w:rsidRPr="00874840">
        <w:rPr>
          <w:rFonts w:ascii="Avenir Next LT Pro" w:hAnsi="Avenir Next LT Pro"/>
          <w:sz w:val="20"/>
          <w:szCs w:val="20"/>
        </w:rPr>
        <w:t>een risicodekkende verzekering van de huurder te eisen.</w:t>
      </w:r>
    </w:p>
    <w:p w14:paraId="71A82614"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874840">
        <w:rPr>
          <w:rFonts w:ascii="Avenir Next LT Pro" w:hAnsi="Avenir Next LT Pro"/>
          <w:sz w:val="20"/>
          <w:szCs w:val="20"/>
        </w:rPr>
        <w:t>De Schakel kan niet verantwoordelijk worden gesteld voor de gevolgen van stroompannes (aan bv. elektrische installaties). Technische storingen kunnen geen aanleiding geven tot het eisen van een schadevergoeding.</w:t>
      </w:r>
    </w:p>
    <w:p w14:paraId="5AC9D1AA"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Onmiddellijk na een activiteit moeten materialen en installaties die niet tot het patrimonium van De Schakel behoren, verwijderd worden. </w:t>
      </w:r>
      <w:r w:rsidRPr="00874840">
        <w:rPr>
          <w:rFonts w:ascii="Avenir Next LT Pro" w:hAnsi="Avenir Next LT Pro" w:cs="Arial"/>
          <w:sz w:val="20"/>
          <w:szCs w:val="20"/>
        </w:rPr>
        <w:t xml:space="preserve">De Schakel </w:t>
      </w:r>
      <w:r>
        <w:rPr>
          <w:rFonts w:ascii="Avenir Next LT Pro" w:hAnsi="Avenir Next LT Pro" w:cs="Arial"/>
          <w:sz w:val="20"/>
          <w:szCs w:val="20"/>
        </w:rPr>
        <w:t>kan</w:t>
      </w:r>
      <w:r w:rsidRPr="00874840">
        <w:rPr>
          <w:rFonts w:ascii="Avenir Next LT Pro" w:hAnsi="Avenir Next LT Pro" w:cs="Arial"/>
          <w:sz w:val="20"/>
          <w:szCs w:val="20"/>
        </w:rPr>
        <w:t xml:space="preserve"> niet aansprakelijk </w:t>
      </w:r>
      <w:r>
        <w:rPr>
          <w:rFonts w:ascii="Avenir Next LT Pro" w:hAnsi="Avenir Next LT Pro" w:cs="Arial"/>
          <w:sz w:val="20"/>
          <w:szCs w:val="20"/>
        </w:rPr>
        <w:t xml:space="preserve">worden gesteld </w:t>
      </w:r>
      <w:r w:rsidRPr="00874840">
        <w:rPr>
          <w:rFonts w:ascii="Avenir Next LT Pro" w:hAnsi="Avenir Next LT Pro" w:cs="Arial"/>
          <w:sz w:val="20"/>
          <w:szCs w:val="20"/>
        </w:rPr>
        <w:t xml:space="preserve">voor </w:t>
      </w:r>
      <w:r>
        <w:rPr>
          <w:rFonts w:ascii="Avenir Next LT Pro" w:hAnsi="Avenir Next LT Pro" w:cs="Arial"/>
          <w:sz w:val="20"/>
          <w:szCs w:val="20"/>
        </w:rPr>
        <w:t>beschadiging</w:t>
      </w:r>
      <w:r w:rsidRPr="00874840">
        <w:rPr>
          <w:rFonts w:ascii="Avenir Next LT Pro" w:hAnsi="Avenir Next LT Pro" w:cs="Arial"/>
          <w:sz w:val="20"/>
          <w:szCs w:val="20"/>
        </w:rPr>
        <w:t xml:space="preserve">, diefstal of verlies van materiaal van de </w:t>
      </w:r>
      <w:r>
        <w:rPr>
          <w:rFonts w:ascii="Avenir Next LT Pro" w:hAnsi="Avenir Next LT Pro" w:cs="Arial"/>
          <w:sz w:val="20"/>
          <w:szCs w:val="20"/>
        </w:rPr>
        <w:t>huurder</w:t>
      </w:r>
      <w:r w:rsidRPr="00874840">
        <w:rPr>
          <w:rFonts w:ascii="Avenir Next LT Pro" w:hAnsi="Avenir Next LT Pro" w:cs="Arial"/>
          <w:sz w:val="20"/>
          <w:szCs w:val="20"/>
        </w:rPr>
        <w:t xml:space="preserve"> of van de persoonlijke voorwerpen van de deelnemers van een activiteit. </w:t>
      </w:r>
    </w:p>
    <w:p w14:paraId="0B7D3F1A" w14:textId="1ED2BB0D" w:rsidR="008A1806" w:rsidRPr="00582ECC" w:rsidRDefault="008A1806" w:rsidP="008A1806">
      <w:pPr>
        <w:numPr>
          <w:ilvl w:val="0"/>
          <w:numId w:val="1"/>
        </w:numPr>
        <w:spacing w:before="120" w:after="0" w:line="280" w:lineRule="atLeast"/>
        <w:rPr>
          <w:rFonts w:ascii="Avenir Next LT Pro" w:hAnsi="Avenir Next LT Pro" w:cs="Arial"/>
          <w:sz w:val="18"/>
          <w:szCs w:val="18"/>
        </w:rPr>
      </w:pPr>
      <w:r>
        <w:rPr>
          <w:rFonts w:ascii="Avenir Next LT Pro" w:hAnsi="Avenir Next LT Pro" w:cs="Arial"/>
          <w:sz w:val="20"/>
          <w:szCs w:val="20"/>
        </w:rPr>
        <w:t>De Schakel</w:t>
      </w:r>
      <w:r w:rsidRPr="003134C9">
        <w:rPr>
          <w:rFonts w:ascii="Avenir Next LT Pro" w:hAnsi="Avenir Next LT Pro" w:cs="Arial"/>
          <w:sz w:val="20"/>
          <w:szCs w:val="20"/>
        </w:rPr>
        <w:t xml:space="preserve"> is niet verantwoordelijk voor ongevallen. De burgerlijke aansprakelijkheid van verenigingen t.o.v. derden wordt niet gedekt door een verzekering van </w:t>
      </w:r>
      <w:r>
        <w:rPr>
          <w:rFonts w:ascii="Avenir Next LT Pro" w:hAnsi="Avenir Next LT Pro" w:cs="Arial"/>
          <w:sz w:val="20"/>
          <w:szCs w:val="20"/>
        </w:rPr>
        <w:t>De Schakel</w:t>
      </w:r>
      <w:r w:rsidRPr="003134C9">
        <w:rPr>
          <w:rFonts w:ascii="Avenir Next LT Pro" w:hAnsi="Avenir Next LT Pro" w:cs="Arial"/>
          <w:sz w:val="20"/>
          <w:szCs w:val="20"/>
        </w:rPr>
        <w:t>.</w:t>
      </w:r>
      <w:r>
        <w:rPr>
          <w:rFonts w:ascii="Avenir Next LT Pro" w:hAnsi="Avenir Next LT Pro" w:cs="Arial"/>
          <w:sz w:val="20"/>
          <w:szCs w:val="20"/>
        </w:rPr>
        <w:t xml:space="preserve"> De huurder dient zelf de verantwoordelijkheid te nemen voor het afsluiten van een verzekering burgerlijke aansprakelijkheid.</w:t>
      </w:r>
    </w:p>
    <w:p w14:paraId="5EEA81D7" w14:textId="77777777" w:rsidR="008A1806" w:rsidRPr="00582ECC" w:rsidRDefault="008A1806" w:rsidP="008A1806">
      <w:pPr>
        <w:numPr>
          <w:ilvl w:val="0"/>
          <w:numId w:val="1"/>
        </w:numPr>
        <w:spacing w:before="120" w:after="0" w:line="280" w:lineRule="atLeast"/>
        <w:rPr>
          <w:rFonts w:ascii="Avenir Next LT Pro" w:hAnsi="Avenir Next LT Pro" w:cs="Arial"/>
          <w:sz w:val="20"/>
          <w:szCs w:val="20"/>
        </w:rPr>
      </w:pPr>
      <w:r w:rsidRPr="00874840">
        <w:rPr>
          <w:rFonts w:ascii="Avenir Next LT Pro" w:hAnsi="Avenir Next LT Pro"/>
          <w:sz w:val="20"/>
          <w:szCs w:val="20"/>
        </w:rPr>
        <w:t>Elke huurder is</w:t>
      </w:r>
      <w:r>
        <w:rPr>
          <w:rFonts w:ascii="Avenir Next LT Pro" w:hAnsi="Avenir Next LT Pro"/>
          <w:sz w:val="20"/>
          <w:szCs w:val="20"/>
        </w:rPr>
        <w:t xml:space="preserve"> </w:t>
      </w:r>
      <w:r w:rsidRPr="00874840">
        <w:rPr>
          <w:rFonts w:ascii="Avenir Next LT Pro" w:hAnsi="Avenir Next LT Pro"/>
          <w:sz w:val="20"/>
          <w:szCs w:val="20"/>
        </w:rPr>
        <w:t>zelf verantwoordelijk voor het dragen van auteursrechten en naburige rechten</w:t>
      </w:r>
      <w:r>
        <w:rPr>
          <w:rFonts w:ascii="Avenir Next LT Pro" w:hAnsi="Avenir Next LT Pro"/>
          <w:sz w:val="20"/>
          <w:szCs w:val="20"/>
        </w:rPr>
        <w:t>, het naleven van de fiscale verplichtingen e.a.</w:t>
      </w:r>
    </w:p>
    <w:p w14:paraId="6583F430"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874840">
        <w:rPr>
          <w:rFonts w:ascii="Avenir Next LT Pro" w:hAnsi="Avenir Next LT Pro"/>
          <w:sz w:val="20"/>
          <w:szCs w:val="20"/>
        </w:rPr>
        <w:t>In geval van overschrijding van de geluidsnormen en/of het niet naleven van andere verantwoordelijkheden zijn boetes ten laste van de huurder.</w:t>
      </w:r>
    </w:p>
    <w:p w14:paraId="123BC289" w14:textId="77777777" w:rsidR="008A1806" w:rsidRPr="00277A87" w:rsidRDefault="008A1806" w:rsidP="008A1806">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Gebruik van de niet-bewaakte vestiaire</w:t>
      </w:r>
      <w:r>
        <w:rPr>
          <w:rFonts w:ascii="Avenir Next LT Pro" w:hAnsi="Avenir Next LT Pro" w:cs="Arial"/>
          <w:sz w:val="20"/>
          <w:szCs w:val="20"/>
        </w:rPr>
        <w:t>s</w:t>
      </w:r>
      <w:r w:rsidRPr="004F1BC6">
        <w:rPr>
          <w:rFonts w:ascii="Avenir Next LT Pro" w:hAnsi="Avenir Next LT Pro" w:cs="Arial"/>
          <w:sz w:val="20"/>
          <w:szCs w:val="20"/>
        </w:rPr>
        <w:t xml:space="preserve"> is op eigen risico.</w:t>
      </w:r>
    </w:p>
    <w:p w14:paraId="19A2C73B" w14:textId="77777777" w:rsidR="008A1806" w:rsidRDefault="008A1806" w:rsidP="008A1806">
      <w:pPr>
        <w:spacing w:before="120" w:after="0" w:line="280" w:lineRule="atLeast"/>
        <w:rPr>
          <w:rFonts w:ascii="Avenir Next LT Pro" w:hAnsi="Avenir Next LT Pro" w:cs="Arial"/>
          <w:color w:val="FF0000"/>
        </w:rPr>
      </w:pPr>
    </w:p>
    <w:p w14:paraId="14C1E486" w14:textId="77777777" w:rsidR="008A1806" w:rsidRPr="00874840" w:rsidRDefault="008A1806" w:rsidP="008A1806">
      <w:pPr>
        <w:pStyle w:val="Titel"/>
        <w:shd w:val="clear" w:color="auto" w:fill="FF7C80"/>
        <w:jc w:val="center"/>
        <w:rPr>
          <w:rFonts w:cstheme="majorHAnsi"/>
          <w:sz w:val="32"/>
          <w:szCs w:val="32"/>
        </w:rPr>
      </w:pPr>
      <w:r>
        <w:rPr>
          <w:rFonts w:cstheme="majorHAnsi"/>
          <w:sz w:val="32"/>
          <w:szCs w:val="32"/>
        </w:rPr>
        <w:lastRenderedPageBreak/>
        <w:t>publiciteit</w:t>
      </w:r>
    </w:p>
    <w:p w14:paraId="6D68A418"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sidRPr="000B3FB2">
        <w:rPr>
          <w:rFonts w:ascii="Avenir Next LT Pro" w:hAnsi="Avenir Next LT Pro" w:cs="Arial"/>
          <w:sz w:val="20"/>
          <w:szCs w:val="20"/>
        </w:rPr>
        <w:t xml:space="preserve">Publiciteit voor een activiteit in of aan het gebouw is enkel toegestaan mits voorafgaande afspraken met de directie. </w:t>
      </w:r>
    </w:p>
    <w:p w14:paraId="626C2E7E" w14:textId="77777777" w:rsidR="008A1806" w:rsidRDefault="008A1806" w:rsidP="008A1806">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Publiciteit verspreiden in het gebouw gebeurt door een medewerker van De Schakel. A</w:t>
      </w:r>
      <w:r w:rsidRPr="000B3FB2">
        <w:rPr>
          <w:rFonts w:ascii="Avenir Next LT Pro" w:hAnsi="Avenir Next LT Pro" w:cs="Arial"/>
          <w:sz w:val="20"/>
          <w:szCs w:val="20"/>
        </w:rPr>
        <w:t>ffiches, flyers e.d. moeten duidelijk de verantwoordelijke</w:t>
      </w:r>
      <w:r>
        <w:rPr>
          <w:rFonts w:ascii="Avenir Next LT Pro" w:hAnsi="Avenir Next LT Pro" w:cs="Arial"/>
          <w:sz w:val="20"/>
          <w:szCs w:val="20"/>
        </w:rPr>
        <w:t xml:space="preserve"> </w:t>
      </w:r>
      <w:r w:rsidRPr="000B3FB2">
        <w:rPr>
          <w:rFonts w:ascii="Avenir Next LT Pro" w:hAnsi="Avenir Next LT Pro" w:cs="Arial"/>
          <w:sz w:val="20"/>
          <w:szCs w:val="20"/>
        </w:rPr>
        <w:t>organisator vermelden</w:t>
      </w:r>
      <w:r>
        <w:rPr>
          <w:rFonts w:ascii="Avenir Next LT Pro" w:hAnsi="Avenir Next LT Pro" w:cs="Arial"/>
          <w:sz w:val="20"/>
          <w:szCs w:val="20"/>
        </w:rPr>
        <w:t xml:space="preserve"> a</w:t>
      </w:r>
      <w:r w:rsidRPr="000B3FB2">
        <w:rPr>
          <w:rFonts w:ascii="Avenir Next LT Pro" w:hAnsi="Avenir Next LT Pro" w:cs="Arial"/>
          <w:sz w:val="20"/>
          <w:szCs w:val="20"/>
        </w:rPr>
        <w:t>lsook de correcte locatie</w:t>
      </w:r>
      <w:r>
        <w:rPr>
          <w:rFonts w:ascii="Avenir Next LT Pro" w:hAnsi="Avenir Next LT Pro" w:cs="Arial"/>
          <w:sz w:val="20"/>
          <w:szCs w:val="20"/>
        </w:rPr>
        <w:t>s en naamsvermelding</w:t>
      </w:r>
      <w:r w:rsidRPr="000B3FB2">
        <w:rPr>
          <w:rFonts w:ascii="Avenir Next LT Pro" w:hAnsi="Avenir Next LT Pro" w:cs="Arial"/>
          <w:sz w:val="20"/>
          <w:szCs w:val="20"/>
        </w:rPr>
        <w:t xml:space="preserve">: </w:t>
      </w:r>
      <w:r>
        <w:rPr>
          <w:rFonts w:ascii="Avenir Next LT Pro" w:hAnsi="Avenir Next LT Pro" w:cs="Arial"/>
          <w:sz w:val="20"/>
          <w:szCs w:val="20"/>
        </w:rPr>
        <w:t>‘</w:t>
      </w:r>
      <w:r w:rsidRPr="000B3FB2">
        <w:rPr>
          <w:rFonts w:ascii="Avenir Next LT Pro" w:hAnsi="Avenir Next LT Pro" w:cs="Arial"/>
          <w:sz w:val="20"/>
          <w:szCs w:val="20"/>
        </w:rPr>
        <w:t>De Schakel, Schakelstraat 8, 8790 Waregem</w:t>
      </w:r>
      <w:r>
        <w:rPr>
          <w:rFonts w:ascii="Avenir Next LT Pro" w:hAnsi="Avenir Next LT Pro" w:cs="Arial"/>
          <w:sz w:val="20"/>
          <w:szCs w:val="20"/>
        </w:rPr>
        <w:t>’</w:t>
      </w:r>
      <w:r w:rsidRPr="000B3FB2">
        <w:rPr>
          <w:rFonts w:ascii="Avenir Next LT Pro" w:hAnsi="Avenir Next LT Pro" w:cs="Arial"/>
          <w:sz w:val="20"/>
          <w:szCs w:val="20"/>
        </w:rPr>
        <w:t xml:space="preserve"> of </w:t>
      </w:r>
      <w:r>
        <w:rPr>
          <w:rFonts w:ascii="Avenir Next LT Pro" w:hAnsi="Avenir Next LT Pro" w:cs="Arial"/>
          <w:sz w:val="20"/>
          <w:szCs w:val="20"/>
        </w:rPr>
        <w:t>‘</w:t>
      </w:r>
      <w:r w:rsidRPr="000B3FB2">
        <w:rPr>
          <w:rFonts w:ascii="Avenir Next LT Pro" w:hAnsi="Avenir Next LT Pro" w:cs="Arial"/>
          <w:sz w:val="20"/>
          <w:szCs w:val="20"/>
        </w:rPr>
        <w:t>Schakelbox, Gemeenteplein 10, 8790 Waregem</w:t>
      </w:r>
      <w:r>
        <w:rPr>
          <w:rFonts w:ascii="Avenir Next LT Pro" w:hAnsi="Avenir Next LT Pro" w:cs="Arial"/>
          <w:sz w:val="20"/>
          <w:szCs w:val="20"/>
        </w:rPr>
        <w:t>’</w:t>
      </w:r>
      <w:r w:rsidRPr="000B3FB2">
        <w:rPr>
          <w:rFonts w:ascii="Avenir Next LT Pro" w:hAnsi="Avenir Next LT Pro" w:cs="Arial"/>
          <w:sz w:val="20"/>
          <w:szCs w:val="20"/>
        </w:rPr>
        <w:t>.</w:t>
      </w:r>
    </w:p>
    <w:p w14:paraId="6B4088B0" w14:textId="77777777" w:rsidR="008A1806" w:rsidRPr="00163941" w:rsidRDefault="008A1806" w:rsidP="008A1806">
      <w:pPr>
        <w:numPr>
          <w:ilvl w:val="0"/>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De Schakel realiseert geen promocampagnes (gedrukt of digitaal) voor externen of organisaties die de zaal huren. Als de ticketverkoop bij verhuur geregeld wordt door De Schakel kan er bij de ticketlink wel een beeld op de website opgenomen worden onder het luik “te gast”.</w:t>
      </w:r>
    </w:p>
    <w:p w14:paraId="25C8BDE0" w14:textId="77777777" w:rsidR="008A1806" w:rsidRPr="000B3FB2" w:rsidRDefault="008A1806" w:rsidP="008A1806">
      <w:pPr>
        <w:spacing w:before="120" w:after="0" w:line="280" w:lineRule="atLeast"/>
        <w:rPr>
          <w:rFonts w:ascii="Avenir Next LT Pro" w:hAnsi="Avenir Next LT Pro" w:cs="Arial"/>
          <w:sz w:val="20"/>
          <w:szCs w:val="20"/>
        </w:rPr>
      </w:pPr>
    </w:p>
    <w:p w14:paraId="2129109F" w14:textId="77777777" w:rsidR="008A1806" w:rsidRPr="00874840" w:rsidRDefault="008A1806" w:rsidP="008A1806">
      <w:pPr>
        <w:pStyle w:val="Titel"/>
        <w:shd w:val="clear" w:color="auto" w:fill="FF7C80"/>
        <w:jc w:val="center"/>
        <w:rPr>
          <w:rFonts w:cstheme="majorHAnsi"/>
          <w:sz w:val="32"/>
          <w:szCs w:val="32"/>
        </w:rPr>
      </w:pPr>
      <w:r>
        <w:rPr>
          <w:rFonts w:cstheme="majorHAnsi"/>
          <w:sz w:val="32"/>
          <w:szCs w:val="32"/>
        </w:rPr>
        <w:t>parkeren</w:t>
      </w:r>
    </w:p>
    <w:p w14:paraId="3F6F59DC" w14:textId="2D2F9BF6" w:rsidR="008A1806" w:rsidRDefault="008A1806" w:rsidP="008A1806">
      <w:pPr>
        <w:numPr>
          <w:ilvl w:val="0"/>
          <w:numId w:val="12"/>
        </w:numPr>
        <w:spacing w:before="120" w:after="0" w:line="280" w:lineRule="atLeast"/>
        <w:rPr>
          <w:rFonts w:ascii="Avenir Next LT Pro" w:hAnsi="Avenir Next LT Pro" w:cs="Arial"/>
          <w:sz w:val="20"/>
          <w:szCs w:val="20"/>
        </w:rPr>
      </w:pPr>
      <w:r w:rsidRPr="00045D39">
        <w:rPr>
          <w:rFonts w:ascii="Avenir Next LT Pro" w:hAnsi="Avenir Next LT Pro" w:cs="Arial"/>
          <w:iCs/>
          <w:sz w:val="20"/>
          <w:szCs w:val="20"/>
        </w:rPr>
        <w:t xml:space="preserve">Het plein tussen </w:t>
      </w:r>
      <w:r>
        <w:rPr>
          <w:rFonts w:ascii="Avenir Next LT Pro" w:hAnsi="Avenir Next LT Pro" w:cs="Arial"/>
          <w:iCs/>
          <w:sz w:val="20"/>
          <w:szCs w:val="20"/>
        </w:rPr>
        <w:t>De Schakel</w:t>
      </w:r>
      <w:r w:rsidRPr="00045D39">
        <w:rPr>
          <w:rFonts w:ascii="Avenir Next LT Pro" w:hAnsi="Avenir Next LT Pro" w:cs="Arial"/>
          <w:iCs/>
          <w:sz w:val="20"/>
          <w:szCs w:val="20"/>
        </w:rPr>
        <w:t xml:space="preserve"> en de Schakelstraat is essentieel een laad- en loszone en een interventiezone voor de hulpdiensten.</w:t>
      </w:r>
      <w:r w:rsidRPr="00045D39">
        <w:rPr>
          <w:rFonts w:ascii="Avenir Next LT Pro" w:hAnsi="Avenir Next LT Pro" w:cs="Arial"/>
          <w:i/>
          <w:iCs/>
          <w:sz w:val="20"/>
          <w:szCs w:val="20"/>
        </w:rPr>
        <w:t xml:space="preserve"> </w:t>
      </w:r>
      <w:r>
        <w:rPr>
          <w:rFonts w:ascii="Avenir Next LT Pro" w:hAnsi="Avenir Next LT Pro" w:cs="Arial"/>
          <w:sz w:val="20"/>
          <w:szCs w:val="20"/>
        </w:rPr>
        <w:t>P</w:t>
      </w:r>
      <w:r w:rsidRPr="00045D39">
        <w:rPr>
          <w:rFonts w:ascii="Avenir Next LT Pro" w:hAnsi="Avenir Next LT Pro" w:cs="Arial"/>
          <w:sz w:val="20"/>
          <w:szCs w:val="20"/>
        </w:rPr>
        <w:t>arkeren is er enkel toegestaan voor artiesten</w:t>
      </w:r>
      <w:r>
        <w:rPr>
          <w:rFonts w:ascii="Avenir Next LT Pro" w:hAnsi="Avenir Next LT Pro" w:cs="Arial"/>
          <w:sz w:val="20"/>
          <w:szCs w:val="20"/>
        </w:rPr>
        <w:t xml:space="preserve"> en</w:t>
      </w:r>
      <w:r w:rsidRPr="00045D39">
        <w:rPr>
          <w:rFonts w:ascii="Avenir Next LT Pro" w:hAnsi="Avenir Next LT Pro" w:cs="Arial"/>
          <w:sz w:val="20"/>
          <w:szCs w:val="20"/>
        </w:rPr>
        <w:t xml:space="preserve"> crew</w:t>
      </w:r>
      <w:r>
        <w:rPr>
          <w:rFonts w:ascii="Avenir Next LT Pro" w:hAnsi="Avenir Next LT Pro" w:cs="Arial"/>
          <w:sz w:val="20"/>
          <w:szCs w:val="20"/>
        </w:rPr>
        <w:t xml:space="preserve"> van de podiumzalen</w:t>
      </w:r>
      <w:r w:rsidRPr="00045D39">
        <w:rPr>
          <w:rFonts w:ascii="Avenir Next LT Pro" w:hAnsi="Avenir Next LT Pro" w:cs="Arial"/>
          <w:sz w:val="20"/>
          <w:szCs w:val="20"/>
        </w:rPr>
        <w:t xml:space="preserve"> en</w:t>
      </w:r>
      <w:r>
        <w:rPr>
          <w:rFonts w:ascii="Avenir Next LT Pro" w:hAnsi="Avenir Next LT Pro" w:cs="Arial"/>
          <w:sz w:val="20"/>
          <w:szCs w:val="20"/>
        </w:rPr>
        <w:t xml:space="preserve"> </w:t>
      </w:r>
      <w:r w:rsidRPr="00045D39">
        <w:rPr>
          <w:rFonts w:ascii="Avenir Next LT Pro" w:hAnsi="Avenir Next LT Pro" w:cs="Arial"/>
          <w:sz w:val="20"/>
          <w:szCs w:val="20"/>
        </w:rPr>
        <w:t xml:space="preserve">voor </w:t>
      </w:r>
      <w:r>
        <w:rPr>
          <w:rFonts w:ascii="Avenir Next LT Pro" w:hAnsi="Avenir Next LT Pro" w:cs="Arial"/>
          <w:sz w:val="20"/>
          <w:szCs w:val="20"/>
        </w:rPr>
        <w:t>huurders</w:t>
      </w:r>
      <w:r w:rsidRPr="00045D39">
        <w:rPr>
          <w:rFonts w:ascii="Avenir Next LT Pro" w:hAnsi="Avenir Next LT Pro" w:cs="Arial"/>
          <w:sz w:val="20"/>
          <w:szCs w:val="20"/>
        </w:rPr>
        <w:t xml:space="preserve"> die een grote hoeveelheid materiaal </w:t>
      </w:r>
      <w:r w:rsidR="00267E6A">
        <w:rPr>
          <w:rFonts w:ascii="Avenir Next LT Pro" w:hAnsi="Avenir Next LT Pro" w:cs="Arial"/>
          <w:sz w:val="20"/>
          <w:szCs w:val="20"/>
        </w:rPr>
        <w:t>laden of lossen</w:t>
      </w:r>
      <w:r w:rsidRPr="00045D39">
        <w:rPr>
          <w:rFonts w:ascii="Avenir Next LT Pro" w:hAnsi="Avenir Next LT Pro" w:cs="Arial"/>
          <w:sz w:val="20"/>
          <w:szCs w:val="20"/>
        </w:rPr>
        <w:t>.</w:t>
      </w:r>
    </w:p>
    <w:p w14:paraId="2DD72C4F" w14:textId="5B1008DA" w:rsidR="008A1806" w:rsidRPr="00E92F02" w:rsidRDefault="008A1806" w:rsidP="008A1806">
      <w:pPr>
        <w:numPr>
          <w:ilvl w:val="0"/>
          <w:numId w:val="12"/>
        </w:num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Parkeren kan in de ondergrondse parking </w:t>
      </w:r>
      <w:r w:rsidR="00267E6A">
        <w:rPr>
          <w:rFonts w:ascii="Avenir Next LT Pro" w:hAnsi="Avenir Next LT Pro" w:cs="Arial"/>
          <w:sz w:val="20"/>
          <w:szCs w:val="20"/>
        </w:rPr>
        <w:t xml:space="preserve">van </w:t>
      </w:r>
      <w:r>
        <w:rPr>
          <w:rFonts w:ascii="Avenir Next LT Pro" w:hAnsi="Avenir Next LT Pro" w:cs="Arial"/>
          <w:sz w:val="20"/>
          <w:szCs w:val="20"/>
        </w:rPr>
        <w:t xml:space="preserve">Het Pand of </w:t>
      </w:r>
      <w:r w:rsidR="00267E6A">
        <w:rPr>
          <w:rFonts w:ascii="Avenir Next LT Pro" w:hAnsi="Avenir Next LT Pro" w:cs="Arial"/>
          <w:sz w:val="20"/>
          <w:szCs w:val="20"/>
        </w:rPr>
        <w:t xml:space="preserve">de </w:t>
      </w:r>
      <w:r>
        <w:rPr>
          <w:rFonts w:ascii="Avenir Next LT Pro" w:hAnsi="Avenir Next LT Pro" w:cs="Arial"/>
          <w:sz w:val="20"/>
          <w:szCs w:val="20"/>
        </w:rPr>
        <w:t xml:space="preserve">Zuiderpromenade, beide op wandelafstand van De Schakel. Nog in de nabije omgeving liggen de gratis parkings van het Jeugdcentrum en </w:t>
      </w:r>
      <w:r w:rsidR="00267E6A">
        <w:rPr>
          <w:rFonts w:ascii="Avenir Next LT Pro" w:hAnsi="Avenir Next LT Pro" w:cs="Arial"/>
          <w:sz w:val="20"/>
          <w:szCs w:val="20"/>
        </w:rPr>
        <w:t xml:space="preserve">Waregem </w:t>
      </w:r>
      <w:r>
        <w:rPr>
          <w:rFonts w:ascii="Avenir Next LT Pro" w:hAnsi="Avenir Next LT Pro" w:cs="Arial"/>
          <w:sz w:val="20"/>
          <w:szCs w:val="20"/>
        </w:rPr>
        <w:t>Expo.</w:t>
      </w:r>
    </w:p>
    <w:p w14:paraId="374157E1" w14:textId="77777777" w:rsidR="00174EFE" w:rsidRPr="00685E33" w:rsidRDefault="00174EFE" w:rsidP="002737A3">
      <w:pPr>
        <w:spacing w:before="120" w:after="0" w:line="280" w:lineRule="atLeast"/>
        <w:rPr>
          <w:rFonts w:ascii="Avenir Next LT Pro" w:hAnsi="Avenir Next LT Pro" w:cs="Arial"/>
          <w:color w:val="0070C0"/>
          <w:sz w:val="18"/>
          <w:szCs w:val="18"/>
        </w:rPr>
      </w:pPr>
    </w:p>
    <w:p w14:paraId="2510A4EE" w14:textId="77777777" w:rsidR="008A1806" w:rsidRPr="00874840" w:rsidRDefault="008A1806" w:rsidP="008A1806">
      <w:pPr>
        <w:pStyle w:val="Titel"/>
        <w:shd w:val="clear" w:color="auto" w:fill="FF7C80"/>
        <w:jc w:val="center"/>
        <w:rPr>
          <w:rFonts w:cstheme="majorHAnsi"/>
          <w:sz w:val="32"/>
          <w:szCs w:val="32"/>
        </w:rPr>
      </w:pPr>
      <w:r>
        <w:rPr>
          <w:rFonts w:cstheme="majorHAnsi"/>
          <w:sz w:val="32"/>
          <w:szCs w:val="32"/>
        </w:rPr>
        <w:t>betwistingen</w:t>
      </w:r>
    </w:p>
    <w:p w14:paraId="0A940A4B" w14:textId="3D20922B" w:rsidR="008A1806" w:rsidRPr="00C6085A" w:rsidRDefault="008A1806" w:rsidP="008A1806">
      <w:pPr>
        <w:numPr>
          <w:ilvl w:val="0"/>
          <w:numId w:val="1"/>
        </w:numPr>
        <w:spacing w:before="120" w:after="0" w:line="280" w:lineRule="atLeast"/>
        <w:rPr>
          <w:rFonts w:ascii="Avenir Next LT Pro" w:hAnsi="Avenir Next LT Pro" w:cs="Arial"/>
          <w:sz w:val="18"/>
          <w:szCs w:val="18"/>
        </w:rPr>
      </w:pPr>
      <w:r w:rsidRPr="00C6085A">
        <w:rPr>
          <w:rFonts w:ascii="Avenir Next LT Pro" w:hAnsi="Avenir Next LT Pro" w:cs="Arial"/>
          <w:sz w:val="20"/>
          <w:szCs w:val="20"/>
        </w:rPr>
        <w:t xml:space="preserve">Betwistingen omtrent het contract zullen zoveel mogelijk in der minne tussen </w:t>
      </w:r>
      <w:r w:rsidR="00305FCE">
        <w:rPr>
          <w:rFonts w:ascii="Avenir Next LT Pro" w:hAnsi="Avenir Next LT Pro" w:cs="Arial"/>
          <w:sz w:val="20"/>
          <w:szCs w:val="20"/>
        </w:rPr>
        <w:t xml:space="preserve">de </w:t>
      </w:r>
      <w:r w:rsidRPr="00C6085A">
        <w:rPr>
          <w:rFonts w:ascii="Avenir Next LT Pro" w:hAnsi="Avenir Next LT Pro" w:cs="Arial"/>
          <w:sz w:val="20"/>
          <w:szCs w:val="20"/>
        </w:rPr>
        <w:t>partijen worden geregeld. Als er geen oplossing gevonden wordt, zijn de rechtsinstanties van het rechtsgebied waartoe De Schakel behoort bevoegd om in het geschil een uitspraak te doen.</w:t>
      </w:r>
    </w:p>
    <w:p w14:paraId="6C5B8BD3" w14:textId="77777777" w:rsidR="008A1806" w:rsidRPr="00C6085A" w:rsidRDefault="008A1806" w:rsidP="008A1806">
      <w:pPr>
        <w:pStyle w:val="Lijstalinea"/>
        <w:numPr>
          <w:ilvl w:val="0"/>
          <w:numId w:val="13"/>
        </w:numPr>
        <w:spacing w:before="120" w:after="0" w:line="280" w:lineRule="atLeast"/>
        <w:rPr>
          <w:rFonts w:ascii="Avenir Next LT Pro" w:hAnsi="Avenir Next LT Pro" w:cs="Arial"/>
          <w:sz w:val="18"/>
          <w:szCs w:val="18"/>
        </w:rPr>
      </w:pPr>
      <w:r w:rsidRPr="00C6085A">
        <w:rPr>
          <w:rFonts w:ascii="Avenir Next LT Pro" w:hAnsi="Avenir Next LT Pro" w:cs="Arial"/>
          <w:sz w:val="20"/>
          <w:szCs w:val="20"/>
        </w:rPr>
        <w:t>Alle punten die niet in dit reglement opgenomen zijn, of die een afwijking van dit reglement zouden kunnen rechtvaardigen, moeten aan de directie worden voorgelegd.</w:t>
      </w:r>
    </w:p>
    <w:p w14:paraId="78C64755" w14:textId="77777777" w:rsidR="008A1806" w:rsidRDefault="008A1806" w:rsidP="008A1806">
      <w:pPr>
        <w:rPr>
          <w:rFonts w:ascii="Avenir Next LT Pro" w:hAnsi="Avenir Next LT Pro"/>
          <w:color w:val="FFFFFF" w:themeColor="background1"/>
          <w:sz w:val="36"/>
          <w:szCs w:val="36"/>
        </w:rPr>
      </w:pPr>
      <w:r>
        <w:rPr>
          <w:rFonts w:ascii="Avenir Next LT Pro" w:hAnsi="Avenir Next LT Pro"/>
          <w:color w:val="FFFFFF" w:themeColor="background1"/>
          <w:sz w:val="36"/>
          <w:szCs w:val="36"/>
        </w:rPr>
        <w:br w:type="page"/>
      </w:r>
    </w:p>
    <w:p w14:paraId="79DC4443" w14:textId="77777777" w:rsidR="009533C5" w:rsidRPr="00D4676C" w:rsidRDefault="009533C5" w:rsidP="009533C5">
      <w:pPr>
        <w:pStyle w:val="Lijstalinea"/>
        <w:numPr>
          <w:ilvl w:val="0"/>
          <w:numId w:val="5"/>
        </w:numPr>
        <w:jc w:val="right"/>
        <w:rPr>
          <w:rFonts w:ascii="Avenir Next LT Pro" w:hAnsi="Avenir Next LT Pro"/>
          <w:b/>
          <w:bCs/>
          <w:sz w:val="48"/>
          <w:szCs w:val="48"/>
        </w:rPr>
      </w:pPr>
      <w:r w:rsidRPr="00D4676C">
        <w:rPr>
          <w:rFonts w:ascii="Avenir Next LT Pro" w:hAnsi="Avenir Next LT Pro"/>
          <w:b/>
          <w:bCs/>
          <w:sz w:val="48"/>
          <w:szCs w:val="48"/>
        </w:rPr>
        <w:lastRenderedPageBreak/>
        <w:t>TARIEVEN ZALEN</w:t>
      </w:r>
    </w:p>
    <w:p w14:paraId="1233A97E" w14:textId="77777777" w:rsidR="009533C5" w:rsidRPr="004F1BC6" w:rsidRDefault="009533C5" w:rsidP="009533C5">
      <w:pPr>
        <w:shd w:val="clear" w:color="auto" w:fill="FF7C80"/>
        <w:jc w:val="center"/>
        <w:rPr>
          <w:rFonts w:asciiTheme="majorHAnsi" w:hAnsiTheme="majorHAnsi" w:cstheme="majorHAnsi"/>
          <w:sz w:val="32"/>
          <w:szCs w:val="32"/>
        </w:rPr>
      </w:pPr>
      <w:r>
        <w:rPr>
          <w:rFonts w:asciiTheme="majorHAnsi" w:hAnsiTheme="majorHAnsi" w:cstheme="majorHAnsi"/>
          <w:sz w:val="32"/>
          <w:szCs w:val="32"/>
        </w:rPr>
        <w:t>hoe het werkt</w:t>
      </w:r>
    </w:p>
    <w:p w14:paraId="6C66571E" w14:textId="77777777" w:rsidR="009533C5" w:rsidRPr="004F1BC6" w:rsidRDefault="009533C5" w:rsidP="009533C5">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Alle tarieven gelden per dagdeel, ongeacht het aantal gereserveerde uren in een dagdeel.</w:t>
      </w:r>
    </w:p>
    <w:p w14:paraId="2D2904E6" w14:textId="77777777" w:rsidR="009533C5" w:rsidRPr="00466678" w:rsidRDefault="009533C5" w:rsidP="009533C5">
      <w:pPr>
        <w:numPr>
          <w:ilvl w:val="1"/>
          <w:numId w:val="2"/>
        </w:numPr>
        <w:spacing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voormiddag (8.00 </w:t>
      </w:r>
      <w:r w:rsidRPr="00466678">
        <w:rPr>
          <w:rFonts w:ascii="Avenir Next LT Pro" w:hAnsi="Avenir Next LT Pro" w:cs="Arial"/>
          <w:sz w:val="20"/>
          <w:szCs w:val="20"/>
        </w:rPr>
        <w:t>tot 13.00u)</w:t>
      </w:r>
    </w:p>
    <w:p w14:paraId="19ADADB8" w14:textId="77777777" w:rsidR="009533C5" w:rsidRPr="004F1BC6" w:rsidRDefault="009533C5" w:rsidP="009533C5">
      <w:pPr>
        <w:numPr>
          <w:ilvl w:val="1"/>
          <w:numId w:val="2"/>
        </w:numPr>
        <w:spacing w:after="0" w:line="280" w:lineRule="atLeast"/>
        <w:rPr>
          <w:rFonts w:ascii="Avenir Next LT Pro" w:hAnsi="Avenir Next LT Pro" w:cs="Arial"/>
          <w:sz w:val="20"/>
          <w:szCs w:val="20"/>
        </w:rPr>
      </w:pPr>
      <w:r w:rsidRPr="00466678">
        <w:rPr>
          <w:rFonts w:ascii="Avenir Next LT Pro" w:hAnsi="Avenir Next LT Pro" w:cs="Arial"/>
          <w:sz w:val="20"/>
          <w:szCs w:val="20"/>
        </w:rPr>
        <w:t xml:space="preserve">namiddag (13.00u tot </w:t>
      </w:r>
      <w:r w:rsidRPr="004F1BC6">
        <w:rPr>
          <w:rFonts w:ascii="Avenir Next LT Pro" w:hAnsi="Avenir Next LT Pro" w:cs="Arial"/>
          <w:sz w:val="20"/>
          <w:szCs w:val="20"/>
        </w:rPr>
        <w:t>18.00u)</w:t>
      </w:r>
    </w:p>
    <w:p w14:paraId="36EE2E3B" w14:textId="77777777" w:rsidR="009533C5" w:rsidRPr="007537EC" w:rsidRDefault="009533C5" w:rsidP="009533C5">
      <w:pPr>
        <w:numPr>
          <w:ilvl w:val="1"/>
          <w:numId w:val="2"/>
        </w:numPr>
        <w:spacing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avond (18.00u </w:t>
      </w:r>
      <w:r w:rsidRPr="007537EC">
        <w:rPr>
          <w:rFonts w:ascii="Avenir Next LT Pro" w:hAnsi="Avenir Next LT Pro" w:cs="Arial"/>
          <w:sz w:val="20"/>
          <w:szCs w:val="20"/>
        </w:rPr>
        <w:t xml:space="preserve">tot 1.00u) </w:t>
      </w:r>
    </w:p>
    <w:p w14:paraId="6A7064B9" w14:textId="77777777" w:rsidR="009533C5" w:rsidRPr="007537EC" w:rsidRDefault="009533C5" w:rsidP="009533C5">
      <w:pPr>
        <w:numPr>
          <w:ilvl w:val="0"/>
          <w:numId w:val="1"/>
        </w:numPr>
        <w:spacing w:before="120" w:after="0" w:line="280" w:lineRule="atLeast"/>
        <w:rPr>
          <w:rFonts w:ascii="Avenir Next LT Pro" w:hAnsi="Avenir Next LT Pro" w:cs="Arial"/>
          <w:sz w:val="20"/>
          <w:szCs w:val="20"/>
        </w:rPr>
      </w:pPr>
      <w:r w:rsidRPr="007537EC">
        <w:rPr>
          <w:rFonts w:ascii="Avenir Next LT Pro" w:hAnsi="Avenir Next LT Pro" w:cs="Arial"/>
          <w:sz w:val="20"/>
          <w:szCs w:val="20"/>
        </w:rPr>
        <w:t>WKND tarief: van vrijdag om 18.00u tot zondag 1.00u en op feestdagen.</w:t>
      </w:r>
      <w:r w:rsidRPr="007537EC">
        <w:rPr>
          <w:rFonts w:ascii="Avenir Next LT Pro" w:hAnsi="Avenir Next LT Pro" w:cs="Arial"/>
          <w:sz w:val="20"/>
          <w:szCs w:val="20"/>
        </w:rPr>
        <w:br/>
        <w:t>WEEK tarief: alle andere dagen.</w:t>
      </w:r>
    </w:p>
    <w:p w14:paraId="4186E239" w14:textId="77777777" w:rsidR="00305FCE" w:rsidRPr="004F1BC6" w:rsidRDefault="00305FCE" w:rsidP="00305FCE">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Activiteit over 2 dagdelen: tarief x 1,5.</w:t>
      </w:r>
    </w:p>
    <w:p w14:paraId="6EA1824A" w14:textId="77777777" w:rsidR="00305FCE" w:rsidRPr="004F1BC6" w:rsidRDefault="00305FCE" w:rsidP="00305FCE">
      <w:pPr>
        <w:spacing w:after="0" w:line="280" w:lineRule="atLeast"/>
        <w:ind w:left="360"/>
        <w:rPr>
          <w:rFonts w:ascii="Avenir Next LT Pro" w:hAnsi="Avenir Next LT Pro" w:cs="Arial"/>
          <w:sz w:val="20"/>
          <w:szCs w:val="20"/>
        </w:rPr>
      </w:pPr>
      <w:r w:rsidRPr="004F1BC6">
        <w:rPr>
          <w:rFonts w:ascii="Avenir Next LT Pro" w:hAnsi="Avenir Next LT Pro" w:cs="Arial"/>
          <w:sz w:val="20"/>
          <w:szCs w:val="20"/>
        </w:rPr>
        <w:t>Activiteit over 3 dagdelen: tarief x 2.</w:t>
      </w:r>
    </w:p>
    <w:p w14:paraId="74D4FE7F" w14:textId="77777777" w:rsidR="009533C5" w:rsidRPr="004F1BC6" w:rsidRDefault="009533C5" w:rsidP="009533C5">
      <w:pPr>
        <w:rPr>
          <w:rFonts w:ascii="Avenir Next LT Pro" w:hAnsi="Avenir Next LT Pro"/>
          <w:color w:val="FFFFFF" w:themeColor="background1"/>
          <w:sz w:val="20"/>
          <w:szCs w:val="20"/>
        </w:rPr>
      </w:pPr>
    </w:p>
    <w:p w14:paraId="2A34408E" w14:textId="676CB16A" w:rsidR="009533C5" w:rsidRPr="004F1BC6" w:rsidRDefault="009533C5" w:rsidP="009533C5">
      <w:pPr>
        <w:shd w:val="clear" w:color="auto" w:fill="FF7C80"/>
        <w:jc w:val="center"/>
        <w:rPr>
          <w:rFonts w:asciiTheme="majorHAnsi" w:hAnsiTheme="majorHAnsi" w:cstheme="majorHAnsi"/>
          <w:color w:val="FFFFFF" w:themeColor="background1"/>
          <w:sz w:val="32"/>
          <w:szCs w:val="32"/>
        </w:rPr>
      </w:pPr>
      <w:r>
        <w:rPr>
          <w:rFonts w:asciiTheme="majorHAnsi" w:hAnsiTheme="majorHAnsi" w:cstheme="majorHAnsi"/>
          <w:sz w:val="32"/>
          <w:szCs w:val="32"/>
        </w:rPr>
        <w:t>zalen</w:t>
      </w:r>
    </w:p>
    <w:tbl>
      <w:tblPr>
        <w:tblStyle w:val="Tabelraster"/>
        <w:tblW w:w="0" w:type="auto"/>
        <w:tblLook w:val="04A0" w:firstRow="1" w:lastRow="0" w:firstColumn="1" w:lastColumn="0" w:noHBand="0" w:noVBand="1"/>
      </w:tblPr>
      <w:tblGrid>
        <w:gridCol w:w="1444"/>
        <w:gridCol w:w="931"/>
        <w:gridCol w:w="931"/>
        <w:gridCol w:w="931"/>
        <w:gridCol w:w="931"/>
        <w:gridCol w:w="931"/>
        <w:gridCol w:w="931"/>
        <w:gridCol w:w="1016"/>
        <w:gridCol w:w="1016"/>
      </w:tblGrid>
      <w:tr w:rsidR="009533C5" w14:paraId="2F33CAA2" w14:textId="77777777" w:rsidTr="00D85686">
        <w:tc>
          <w:tcPr>
            <w:tcW w:w="1444" w:type="dxa"/>
            <w:vMerge w:val="restart"/>
          </w:tcPr>
          <w:p w14:paraId="319D4926" w14:textId="77777777" w:rsidR="009533C5" w:rsidRPr="004F1BC6" w:rsidRDefault="009533C5" w:rsidP="00D85686">
            <w:pPr>
              <w:jc w:val="center"/>
              <w:rPr>
                <w:rFonts w:ascii="Avenir Next LT Pro" w:hAnsi="Avenir Next LT Pro"/>
                <w:sz w:val="20"/>
                <w:szCs w:val="20"/>
              </w:rPr>
            </w:pPr>
          </w:p>
          <w:p w14:paraId="7A0C0E2B" w14:textId="77777777" w:rsidR="009533C5" w:rsidRPr="004F1BC6" w:rsidRDefault="009533C5" w:rsidP="00D85686">
            <w:pPr>
              <w:jc w:val="center"/>
              <w:rPr>
                <w:rFonts w:ascii="Avenir Next LT Pro" w:hAnsi="Avenir Next LT Pro"/>
                <w:sz w:val="20"/>
                <w:szCs w:val="20"/>
              </w:rPr>
            </w:pPr>
          </w:p>
        </w:tc>
        <w:tc>
          <w:tcPr>
            <w:tcW w:w="1862" w:type="dxa"/>
            <w:gridSpan w:val="2"/>
          </w:tcPr>
          <w:p w14:paraId="3B887FE2" w14:textId="77777777" w:rsidR="009533C5" w:rsidRPr="004F1BC6" w:rsidRDefault="009533C5" w:rsidP="00D85686">
            <w:pPr>
              <w:jc w:val="center"/>
              <w:rPr>
                <w:rFonts w:ascii="Avenir Next LT Pro" w:hAnsi="Avenir Next LT Pro"/>
                <w:b/>
                <w:bCs/>
                <w:sz w:val="20"/>
                <w:szCs w:val="20"/>
              </w:rPr>
            </w:pPr>
            <w:r w:rsidRPr="004F1BC6">
              <w:rPr>
                <w:rFonts w:ascii="Avenir Next LT Pro" w:hAnsi="Avenir Next LT Pro"/>
                <w:b/>
                <w:bCs/>
                <w:sz w:val="20"/>
                <w:szCs w:val="20"/>
              </w:rPr>
              <w:t>A</w:t>
            </w:r>
          </w:p>
        </w:tc>
        <w:tc>
          <w:tcPr>
            <w:tcW w:w="1862" w:type="dxa"/>
            <w:gridSpan w:val="2"/>
          </w:tcPr>
          <w:p w14:paraId="7E9EC91B" w14:textId="77777777" w:rsidR="009533C5" w:rsidRPr="004F1BC6" w:rsidRDefault="009533C5" w:rsidP="00D85686">
            <w:pPr>
              <w:jc w:val="center"/>
              <w:rPr>
                <w:rFonts w:ascii="Avenir Next LT Pro" w:hAnsi="Avenir Next LT Pro"/>
                <w:b/>
                <w:bCs/>
                <w:sz w:val="20"/>
                <w:szCs w:val="20"/>
              </w:rPr>
            </w:pPr>
            <w:r w:rsidRPr="004F1BC6">
              <w:rPr>
                <w:rFonts w:ascii="Avenir Next LT Pro" w:hAnsi="Avenir Next LT Pro"/>
                <w:b/>
                <w:bCs/>
                <w:sz w:val="20"/>
                <w:szCs w:val="20"/>
              </w:rPr>
              <w:t>B</w:t>
            </w:r>
          </w:p>
        </w:tc>
        <w:tc>
          <w:tcPr>
            <w:tcW w:w="1862" w:type="dxa"/>
            <w:gridSpan w:val="2"/>
          </w:tcPr>
          <w:p w14:paraId="2C960001" w14:textId="77777777" w:rsidR="009533C5" w:rsidRPr="004F1BC6" w:rsidRDefault="009533C5" w:rsidP="00D85686">
            <w:pPr>
              <w:jc w:val="center"/>
              <w:rPr>
                <w:rFonts w:ascii="Avenir Next LT Pro" w:hAnsi="Avenir Next LT Pro"/>
                <w:b/>
                <w:bCs/>
                <w:sz w:val="20"/>
                <w:szCs w:val="20"/>
              </w:rPr>
            </w:pPr>
            <w:r w:rsidRPr="004F1BC6">
              <w:rPr>
                <w:rFonts w:ascii="Avenir Next LT Pro" w:hAnsi="Avenir Next LT Pro"/>
                <w:b/>
                <w:bCs/>
                <w:sz w:val="20"/>
                <w:szCs w:val="20"/>
              </w:rPr>
              <w:t>C</w:t>
            </w:r>
          </w:p>
        </w:tc>
        <w:tc>
          <w:tcPr>
            <w:tcW w:w="2032" w:type="dxa"/>
            <w:gridSpan w:val="2"/>
            <w:vAlign w:val="center"/>
          </w:tcPr>
          <w:p w14:paraId="118AEF1F" w14:textId="77777777" w:rsidR="009533C5" w:rsidRPr="004F1BC6" w:rsidRDefault="009533C5" w:rsidP="00D85686">
            <w:pPr>
              <w:jc w:val="center"/>
              <w:rPr>
                <w:rFonts w:ascii="Avenir Next LT Pro" w:hAnsi="Avenir Next LT Pro"/>
                <w:b/>
                <w:bCs/>
                <w:sz w:val="20"/>
                <w:szCs w:val="20"/>
              </w:rPr>
            </w:pPr>
            <w:r w:rsidRPr="004F1BC6">
              <w:rPr>
                <w:rFonts w:ascii="Avenir Next LT Pro" w:hAnsi="Avenir Next LT Pro"/>
                <w:b/>
                <w:bCs/>
                <w:sz w:val="20"/>
                <w:szCs w:val="20"/>
              </w:rPr>
              <w:t>D</w:t>
            </w:r>
          </w:p>
          <w:p w14:paraId="1A043A0D" w14:textId="77777777" w:rsidR="009533C5" w:rsidRPr="004F1BC6" w:rsidRDefault="009533C5" w:rsidP="00D85686">
            <w:pPr>
              <w:jc w:val="center"/>
              <w:rPr>
                <w:rFonts w:ascii="Avenir Next LT Pro" w:hAnsi="Avenir Next LT Pro"/>
                <w:b/>
                <w:bCs/>
                <w:sz w:val="20"/>
                <w:szCs w:val="20"/>
              </w:rPr>
            </w:pPr>
          </w:p>
        </w:tc>
      </w:tr>
      <w:tr w:rsidR="009533C5" w14:paraId="15763559" w14:textId="77777777" w:rsidTr="00D85686">
        <w:tc>
          <w:tcPr>
            <w:tcW w:w="1444" w:type="dxa"/>
            <w:vMerge/>
          </w:tcPr>
          <w:p w14:paraId="70F16E62" w14:textId="77777777" w:rsidR="009533C5" w:rsidRPr="004F1BC6" w:rsidRDefault="009533C5" w:rsidP="00D85686">
            <w:pPr>
              <w:jc w:val="center"/>
              <w:rPr>
                <w:rFonts w:ascii="Avenir Next LT Pro" w:hAnsi="Avenir Next LT Pro"/>
                <w:sz w:val="20"/>
                <w:szCs w:val="20"/>
              </w:rPr>
            </w:pPr>
          </w:p>
        </w:tc>
        <w:tc>
          <w:tcPr>
            <w:tcW w:w="931" w:type="dxa"/>
          </w:tcPr>
          <w:p w14:paraId="79249504" w14:textId="38A42B6F" w:rsidR="009533C5" w:rsidRPr="00FF29D2" w:rsidRDefault="00F763BC" w:rsidP="00D85686">
            <w:pPr>
              <w:rPr>
                <w:rFonts w:ascii="Avenir Next LT Pro" w:hAnsi="Avenir Next LT Pro"/>
                <w:b/>
                <w:bCs/>
                <w:sz w:val="20"/>
                <w:szCs w:val="20"/>
              </w:rPr>
            </w:pPr>
            <w:r>
              <w:rPr>
                <w:rFonts w:ascii="Avenir Next LT Pro" w:hAnsi="Avenir Next LT Pro"/>
                <w:b/>
                <w:bCs/>
                <w:sz w:val="20"/>
                <w:szCs w:val="20"/>
              </w:rPr>
              <w:t>w</w:t>
            </w:r>
            <w:r w:rsidR="009533C5" w:rsidRPr="00FF29D2">
              <w:rPr>
                <w:rFonts w:ascii="Avenir Next LT Pro" w:hAnsi="Avenir Next LT Pro"/>
                <w:b/>
                <w:bCs/>
                <w:sz w:val="20"/>
                <w:szCs w:val="20"/>
              </w:rPr>
              <w:t>eek</w:t>
            </w:r>
          </w:p>
        </w:tc>
        <w:tc>
          <w:tcPr>
            <w:tcW w:w="931" w:type="dxa"/>
          </w:tcPr>
          <w:p w14:paraId="0B75BE8E" w14:textId="77777777" w:rsidR="009533C5" w:rsidRPr="00FF29D2" w:rsidRDefault="009533C5" w:rsidP="00D85686">
            <w:pPr>
              <w:jc w:val="center"/>
              <w:rPr>
                <w:rFonts w:ascii="Avenir Next LT Pro" w:hAnsi="Avenir Next LT Pro"/>
                <w:b/>
                <w:bCs/>
                <w:sz w:val="20"/>
                <w:szCs w:val="20"/>
              </w:rPr>
            </w:pPr>
            <w:r w:rsidRPr="00FF29D2">
              <w:rPr>
                <w:rFonts w:ascii="Avenir Next LT Pro" w:hAnsi="Avenir Next LT Pro"/>
                <w:b/>
                <w:bCs/>
                <w:sz w:val="20"/>
                <w:szCs w:val="20"/>
              </w:rPr>
              <w:t>wknd</w:t>
            </w:r>
          </w:p>
        </w:tc>
        <w:tc>
          <w:tcPr>
            <w:tcW w:w="931" w:type="dxa"/>
          </w:tcPr>
          <w:p w14:paraId="3F1C0A0E" w14:textId="77777777" w:rsidR="009533C5" w:rsidRPr="00FF29D2" w:rsidRDefault="009533C5" w:rsidP="00D85686">
            <w:pPr>
              <w:jc w:val="center"/>
              <w:rPr>
                <w:rFonts w:ascii="Avenir Next LT Pro" w:hAnsi="Avenir Next LT Pro"/>
                <w:b/>
                <w:bCs/>
                <w:sz w:val="20"/>
                <w:szCs w:val="20"/>
              </w:rPr>
            </w:pPr>
            <w:r w:rsidRPr="00FF29D2">
              <w:rPr>
                <w:rFonts w:ascii="Avenir Next LT Pro" w:hAnsi="Avenir Next LT Pro"/>
                <w:b/>
                <w:bCs/>
                <w:sz w:val="20"/>
                <w:szCs w:val="20"/>
              </w:rPr>
              <w:t>week</w:t>
            </w:r>
          </w:p>
        </w:tc>
        <w:tc>
          <w:tcPr>
            <w:tcW w:w="931" w:type="dxa"/>
          </w:tcPr>
          <w:p w14:paraId="31BA84F7" w14:textId="2B980623" w:rsidR="009533C5" w:rsidRPr="00FF29D2" w:rsidRDefault="00F763BC" w:rsidP="00D85686">
            <w:pPr>
              <w:jc w:val="center"/>
              <w:rPr>
                <w:rFonts w:ascii="Avenir Next LT Pro" w:hAnsi="Avenir Next LT Pro"/>
                <w:b/>
                <w:bCs/>
                <w:sz w:val="20"/>
                <w:szCs w:val="20"/>
              </w:rPr>
            </w:pPr>
            <w:r>
              <w:rPr>
                <w:rFonts w:ascii="Avenir Next LT Pro" w:hAnsi="Avenir Next LT Pro"/>
                <w:b/>
                <w:bCs/>
                <w:sz w:val="20"/>
                <w:szCs w:val="20"/>
              </w:rPr>
              <w:t>w</w:t>
            </w:r>
            <w:r w:rsidR="009533C5" w:rsidRPr="00FF29D2">
              <w:rPr>
                <w:rFonts w:ascii="Avenir Next LT Pro" w:hAnsi="Avenir Next LT Pro"/>
                <w:b/>
                <w:bCs/>
                <w:sz w:val="20"/>
                <w:szCs w:val="20"/>
              </w:rPr>
              <w:t>knd</w:t>
            </w:r>
          </w:p>
        </w:tc>
        <w:tc>
          <w:tcPr>
            <w:tcW w:w="931" w:type="dxa"/>
          </w:tcPr>
          <w:p w14:paraId="5B8BD551" w14:textId="4A7BA54F" w:rsidR="009533C5" w:rsidRPr="00FF29D2" w:rsidRDefault="00F763BC" w:rsidP="00D85686">
            <w:pPr>
              <w:jc w:val="center"/>
              <w:rPr>
                <w:rFonts w:ascii="Avenir Next LT Pro" w:hAnsi="Avenir Next LT Pro"/>
                <w:b/>
                <w:bCs/>
                <w:sz w:val="20"/>
                <w:szCs w:val="20"/>
              </w:rPr>
            </w:pPr>
            <w:r>
              <w:rPr>
                <w:rFonts w:ascii="Avenir Next LT Pro" w:hAnsi="Avenir Next LT Pro"/>
                <w:b/>
                <w:bCs/>
                <w:sz w:val="20"/>
                <w:szCs w:val="20"/>
              </w:rPr>
              <w:t>w</w:t>
            </w:r>
            <w:r w:rsidR="009533C5" w:rsidRPr="00FF29D2">
              <w:rPr>
                <w:rFonts w:ascii="Avenir Next LT Pro" w:hAnsi="Avenir Next LT Pro"/>
                <w:b/>
                <w:bCs/>
                <w:sz w:val="20"/>
                <w:szCs w:val="20"/>
              </w:rPr>
              <w:t>eek</w:t>
            </w:r>
          </w:p>
        </w:tc>
        <w:tc>
          <w:tcPr>
            <w:tcW w:w="931" w:type="dxa"/>
          </w:tcPr>
          <w:p w14:paraId="1E83593F" w14:textId="77777777" w:rsidR="009533C5" w:rsidRPr="00FF29D2" w:rsidRDefault="009533C5" w:rsidP="00D85686">
            <w:pPr>
              <w:jc w:val="center"/>
              <w:rPr>
                <w:rFonts w:ascii="Avenir Next LT Pro" w:hAnsi="Avenir Next LT Pro"/>
                <w:b/>
                <w:bCs/>
                <w:sz w:val="20"/>
                <w:szCs w:val="20"/>
              </w:rPr>
            </w:pPr>
            <w:r w:rsidRPr="00FF29D2">
              <w:rPr>
                <w:rFonts w:ascii="Avenir Next LT Pro" w:hAnsi="Avenir Next LT Pro"/>
                <w:b/>
                <w:bCs/>
                <w:sz w:val="20"/>
                <w:szCs w:val="20"/>
              </w:rPr>
              <w:t>wknd</w:t>
            </w:r>
          </w:p>
        </w:tc>
        <w:tc>
          <w:tcPr>
            <w:tcW w:w="1016" w:type="dxa"/>
          </w:tcPr>
          <w:p w14:paraId="3003910B" w14:textId="77777777" w:rsidR="009533C5" w:rsidRPr="00FF29D2" w:rsidRDefault="009533C5" w:rsidP="00D85686">
            <w:pPr>
              <w:jc w:val="center"/>
              <w:rPr>
                <w:rFonts w:ascii="Avenir Next LT Pro" w:hAnsi="Avenir Next LT Pro"/>
                <w:b/>
                <w:bCs/>
                <w:sz w:val="20"/>
                <w:szCs w:val="20"/>
              </w:rPr>
            </w:pPr>
            <w:r w:rsidRPr="00FF29D2">
              <w:rPr>
                <w:rFonts w:ascii="Avenir Next LT Pro" w:hAnsi="Avenir Next LT Pro"/>
                <w:b/>
                <w:bCs/>
                <w:sz w:val="20"/>
                <w:szCs w:val="20"/>
              </w:rPr>
              <w:t>week</w:t>
            </w:r>
          </w:p>
        </w:tc>
        <w:tc>
          <w:tcPr>
            <w:tcW w:w="1016" w:type="dxa"/>
          </w:tcPr>
          <w:p w14:paraId="13E00D98" w14:textId="77777777" w:rsidR="009533C5" w:rsidRPr="00FF29D2" w:rsidRDefault="009533C5" w:rsidP="00D85686">
            <w:pPr>
              <w:jc w:val="center"/>
              <w:rPr>
                <w:rFonts w:ascii="Avenir Next LT Pro" w:hAnsi="Avenir Next LT Pro"/>
                <w:b/>
                <w:bCs/>
                <w:sz w:val="20"/>
                <w:szCs w:val="20"/>
              </w:rPr>
            </w:pPr>
            <w:r w:rsidRPr="00FF29D2">
              <w:rPr>
                <w:rFonts w:ascii="Avenir Next LT Pro" w:hAnsi="Avenir Next LT Pro"/>
                <w:b/>
                <w:bCs/>
                <w:sz w:val="20"/>
                <w:szCs w:val="20"/>
              </w:rPr>
              <w:t>wknd</w:t>
            </w:r>
          </w:p>
        </w:tc>
      </w:tr>
      <w:tr w:rsidR="009533C5" w14:paraId="717167ED" w14:textId="77777777" w:rsidTr="00D85686">
        <w:tc>
          <w:tcPr>
            <w:tcW w:w="1444" w:type="dxa"/>
          </w:tcPr>
          <w:p w14:paraId="72E9427D" w14:textId="77777777" w:rsidR="009533C5" w:rsidRPr="004F1BC6" w:rsidRDefault="009533C5" w:rsidP="00D85686">
            <w:pPr>
              <w:rPr>
                <w:rFonts w:ascii="Avenir Next LT Pro" w:hAnsi="Avenir Next LT Pro"/>
                <w:sz w:val="20"/>
                <w:szCs w:val="20"/>
              </w:rPr>
            </w:pPr>
            <w:r w:rsidRPr="004F1BC6">
              <w:rPr>
                <w:rFonts w:ascii="Avenir Next LT Pro" w:hAnsi="Avenir Next LT Pro"/>
                <w:sz w:val="20"/>
                <w:szCs w:val="20"/>
              </w:rPr>
              <w:t>schouwburg</w:t>
            </w:r>
          </w:p>
        </w:tc>
        <w:tc>
          <w:tcPr>
            <w:tcW w:w="931" w:type="dxa"/>
          </w:tcPr>
          <w:p w14:paraId="79A8A739" w14:textId="77777777" w:rsidR="009533C5" w:rsidRPr="004F1BC6" w:rsidRDefault="009533C5" w:rsidP="00D85686">
            <w:pPr>
              <w:jc w:val="right"/>
              <w:rPr>
                <w:rFonts w:ascii="Avenir Next LT Pro" w:hAnsi="Avenir Next LT Pro"/>
                <w:sz w:val="20"/>
                <w:szCs w:val="20"/>
              </w:rPr>
            </w:pPr>
            <w:r w:rsidRPr="004F1BC6">
              <w:rPr>
                <w:rFonts w:ascii="Avenir Next LT Pro" w:hAnsi="Avenir Next LT Pro"/>
                <w:sz w:val="20"/>
                <w:szCs w:val="20"/>
              </w:rPr>
              <w:t>360</w:t>
            </w:r>
            <w:r>
              <w:rPr>
                <w:rFonts w:ascii="Avenir Next LT Pro" w:hAnsi="Avenir Next LT Pro"/>
                <w:sz w:val="20"/>
                <w:szCs w:val="20"/>
              </w:rPr>
              <w:t>,00</w:t>
            </w:r>
          </w:p>
        </w:tc>
        <w:tc>
          <w:tcPr>
            <w:tcW w:w="931" w:type="dxa"/>
          </w:tcPr>
          <w:p w14:paraId="5624329D" w14:textId="77777777" w:rsidR="009533C5" w:rsidRPr="004F1BC6" w:rsidRDefault="009533C5" w:rsidP="00D85686">
            <w:pPr>
              <w:jc w:val="right"/>
              <w:rPr>
                <w:rFonts w:ascii="Avenir Next LT Pro" w:hAnsi="Avenir Next LT Pro"/>
                <w:sz w:val="20"/>
                <w:szCs w:val="20"/>
              </w:rPr>
            </w:pPr>
            <w:r w:rsidRPr="004F1BC6">
              <w:rPr>
                <w:rFonts w:ascii="Avenir Next LT Pro" w:hAnsi="Avenir Next LT Pro"/>
                <w:sz w:val="20"/>
                <w:szCs w:val="20"/>
              </w:rPr>
              <w:t>450</w:t>
            </w:r>
            <w:r>
              <w:rPr>
                <w:rFonts w:ascii="Avenir Next LT Pro" w:hAnsi="Avenir Next LT Pro"/>
                <w:sz w:val="20"/>
                <w:szCs w:val="20"/>
              </w:rPr>
              <w:t>,00</w:t>
            </w:r>
          </w:p>
        </w:tc>
        <w:tc>
          <w:tcPr>
            <w:tcW w:w="931" w:type="dxa"/>
          </w:tcPr>
          <w:p w14:paraId="45B68315" w14:textId="77777777" w:rsidR="009533C5" w:rsidRPr="004F1BC6" w:rsidRDefault="009533C5" w:rsidP="00D85686">
            <w:pPr>
              <w:jc w:val="right"/>
              <w:rPr>
                <w:rFonts w:ascii="Avenir Next LT Pro" w:hAnsi="Avenir Next LT Pro"/>
                <w:sz w:val="20"/>
                <w:szCs w:val="20"/>
              </w:rPr>
            </w:pPr>
            <w:r w:rsidRPr="004F1BC6">
              <w:rPr>
                <w:rFonts w:ascii="Avenir Next LT Pro" w:hAnsi="Avenir Next LT Pro"/>
                <w:sz w:val="20"/>
                <w:szCs w:val="20"/>
              </w:rPr>
              <w:t>468</w:t>
            </w:r>
            <w:r>
              <w:rPr>
                <w:rFonts w:ascii="Avenir Next LT Pro" w:hAnsi="Avenir Next LT Pro"/>
                <w:sz w:val="20"/>
                <w:szCs w:val="20"/>
              </w:rPr>
              <w:t>,00</w:t>
            </w:r>
          </w:p>
        </w:tc>
        <w:tc>
          <w:tcPr>
            <w:tcW w:w="931" w:type="dxa"/>
          </w:tcPr>
          <w:p w14:paraId="05CF9280" w14:textId="77777777" w:rsidR="009533C5" w:rsidRPr="004F1BC6" w:rsidRDefault="009533C5" w:rsidP="00D85686">
            <w:pPr>
              <w:jc w:val="right"/>
              <w:rPr>
                <w:rFonts w:ascii="Avenir Next LT Pro" w:hAnsi="Avenir Next LT Pro"/>
                <w:sz w:val="20"/>
                <w:szCs w:val="20"/>
              </w:rPr>
            </w:pPr>
            <w:r w:rsidRPr="004F1BC6">
              <w:rPr>
                <w:rFonts w:ascii="Avenir Next LT Pro" w:hAnsi="Avenir Next LT Pro"/>
                <w:sz w:val="20"/>
                <w:szCs w:val="20"/>
              </w:rPr>
              <w:t>585</w:t>
            </w:r>
            <w:r>
              <w:rPr>
                <w:rFonts w:ascii="Avenir Next LT Pro" w:hAnsi="Avenir Next LT Pro"/>
                <w:sz w:val="20"/>
                <w:szCs w:val="20"/>
              </w:rPr>
              <w:t>,00</w:t>
            </w:r>
          </w:p>
        </w:tc>
        <w:tc>
          <w:tcPr>
            <w:tcW w:w="931" w:type="dxa"/>
          </w:tcPr>
          <w:p w14:paraId="0733F220"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5</w:t>
            </w:r>
            <w:r w:rsidRPr="004F1BC6">
              <w:rPr>
                <w:rFonts w:ascii="Avenir Next LT Pro" w:hAnsi="Avenir Next LT Pro"/>
                <w:sz w:val="20"/>
                <w:szCs w:val="20"/>
              </w:rPr>
              <w:t>76</w:t>
            </w:r>
            <w:r>
              <w:rPr>
                <w:rFonts w:ascii="Avenir Next LT Pro" w:hAnsi="Avenir Next LT Pro"/>
                <w:sz w:val="20"/>
                <w:szCs w:val="20"/>
              </w:rPr>
              <w:t>,00</w:t>
            </w:r>
          </w:p>
        </w:tc>
        <w:tc>
          <w:tcPr>
            <w:tcW w:w="931" w:type="dxa"/>
          </w:tcPr>
          <w:p w14:paraId="6EDC5CE3" w14:textId="77777777" w:rsidR="009533C5" w:rsidRPr="004F1BC6" w:rsidRDefault="009533C5" w:rsidP="00D85686">
            <w:pPr>
              <w:jc w:val="right"/>
              <w:rPr>
                <w:rFonts w:ascii="Avenir Next LT Pro" w:hAnsi="Avenir Next LT Pro"/>
                <w:sz w:val="20"/>
                <w:szCs w:val="20"/>
              </w:rPr>
            </w:pPr>
            <w:r w:rsidRPr="004F1BC6">
              <w:rPr>
                <w:rFonts w:ascii="Avenir Next LT Pro" w:hAnsi="Avenir Next LT Pro"/>
                <w:sz w:val="20"/>
                <w:szCs w:val="20"/>
              </w:rPr>
              <w:t>720</w:t>
            </w:r>
            <w:r>
              <w:rPr>
                <w:rFonts w:ascii="Avenir Next LT Pro" w:hAnsi="Avenir Next LT Pro"/>
                <w:sz w:val="20"/>
                <w:szCs w:val="20"/>
              </w:rPr>
              <w:t>,00</w:t>
            </w:r>
          </w:p>
        </w:tc>
        <w:tc>
          <w:tcPr>
            <w:tcW w:w="1016" w:type="dxa"/>
          </w:tcPr>
          <w:p w14:paraId="16E45133" w14:textId="77777777" w:rsidR="009533C5" w:rsidRPr="004F1BC6" w:rsidRDefault="009533C5" w:rsidP="00D85686">
            <w:pPr>
              <w:jc w:val="right"/>
              <w:rPr>
                <w:rFonts w:ascii="Avenir Next LT Pro" w:hAnsi="Avenir Next LT Pro"/>
                <w:sz w:val="20"/>
                <w:szCs w:val="20"/>
              </w:rPr>
            </w:pPr>
            <w:r w:rsidRPr="004F1BC6">
              <w:rPr>
                <w:rFonts w:ascii="Avenir Next LT Pro" w:hAnsi="Avenir Next LT Pro"/>
                <w:sz w:val="20"/>
                <w:szCs w:val="20"/>
              </w:rPr>
              <w:t>1</w:t>
            </w:r>
            <w:r>
              <w:rPr>
                <w:rFonts w:ascii="Avenir Next LT Pro" w:hAnsi="Avenir Next LT Pro"/>
                <w:sz w:val="20"/>
                <w:szCs w:val="20"/>
              </w:rPr>
              <w:t>.</w:t>
            </w:r>
            <w:r w:rsidRPr="004F1BC6">
              <w:rPr>
                <w:rFonts w:ascii="Avenir Next LT Pro" w:hAnsi="Avenir Next LT Pro"/>
                <w:sz w:val="20"/>
                <w:szCs w:val="20"/>
              </w:rPr>
              <w:t>296</w:t>
            </w:r>
            <w:r>
              <w:rPr>
                <w:rFonts w:ascii="Avenir Next LT Pro" w:hAnsi="Avenir Next LT Pro"/>
                <w:sz w:val="20"/>
                <w:szCs w:val="20"/>
              </w:rPr>
              <w:t>,00</w:t>
            </w:r>
          </w:p>
        </w:tc>
        <w:tc>
          <w:tcPr>
            <w:tcW w:w="1016" w:type="dxa"/>
          </w:tcPr>
          <w:p w14:paraId="500BD82F" w14:textId="77777777" w:rsidR="009533C5" w:rsidRPr="004F1BC6" w:rsidRDefault="009533C5" w:rsidP="00D85686">
            <w:pPr>
              <w:jc w:val="right"/>
              <w:rPr>
                <w:rFonts w:ascii="Avenir Next LT Pro" w:hAnsi="Avenir Next LT Pro"/>
                <w:sz w:val="20"/>
                <w:szCs w:val="20"/>
              </w:rPr>
            </w:pPr>
            <w:r w:rsidRPr="004F1BC6">
              <w:rPr>
                <w:rFonts w:ascii="Avenir Next LT Pro" w:hAnsi="Avenir Next LT Pro"/>
                <w:sz w:val="20"/>
                <w:szCs w:val="20"/>
              </w:rPr>
              <w:t>1</w:t>
            </w:r>
            <w:r>
              <w:rPr>
                <w:rFonts w:ascii="Avenir Next LT Pro" w:hAnsi="Avenir Next LT Pro"/>
                <w:sz w:val="20"/>
                <w:szCs w:val="20"/>
              </w:rPr>
              <w:t>.</w:t>
            </w:r>
            <w:r w:rsidRPr="004F1BC6">
              <w:rPr>
                <w:rFonts w:ascii="Avenir Next LT Pro" w:hAnsi="Avenir Next LT Pro"/>
                <w:sz w:val="20"/>
                <w:szCs w:val="20"/>
              </w:rPr>
              <w:t>620</w:t>
            </w:r>
            <w:r>
              <w:rPr>
                <w:rFonts w:ascii="Avenir Next LT Pro" w:hAnsi="Avenir Next LT Pro"/>
                <w:sz w:val="20"/>
                <w:szCs w:val="20"/>
              </w:rPr>
              <w:t>,00</w:t>
            </w:r>
          </w:p>
        </w:tc>
      </w:tr>
      <w:tr w:rsidR="009533C5" w14:paraId="0B206663" w14:textId="77777777" w:rsidTr="00D85686">
        <w:tc>
          <w:tcPr>
            <w:tcW w:w="1444" w:type="dxa"/>
          </w:tcPr>
          <w:p w14:paraId="26ACDBAC" w14:textId="689F1A3E" w:rsidR="009533C5" w:rsidRPr="004F1BC6" w:rsidRDefault="005C1144" w:rsidP="00D85686">
            <w:pPr>
              <w:rPr>
                <w:rFonts w:ascii="Avenir Next LT Pro" w:hAnsi="Avenir Next LT Pro"/>
                <w:sz w:val="20"/>
                <w:szCs w:val="20"/>
              </w:rPr>
            </w:pPr>
            <w:r>
              <w:rPr>
                <w:rFonts w:ascii="Avenir Next LT Pro" w:hAnsi="Avenir Next LT Pro"/>
                <w:sz w:val="20"/>
                <w:szCs w:val="20"/>
              </w:rPr>
              <w:t>s</w:t>
            </w:r>
            <w:r w:rsidR="009533C5" w:rsidRPr="004F1BC6">
              <w:rPr>
                <w:rFonts w:ascii="Avenir Next LT Pro" w:hAnsi="Avenir Next LT Pro"/>
                <w:sz w:val="20"/>
                <w:szCs w:val="20"/>
              </w:rPr>
              <w:t xml:space="preserve">chakelbox </w:t>
            </w:r>
          </w:p>
        </w:tc>
        <w:tc>
          <w:tcPr>
            <w:tcW w:w="931" w:type="dxa"/>
          </w:tcPr>
          <w:p w14:paraId="5074109A"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200,00</w:t>
            </w:r>
          </w:p>
        </w:tc>
        <w:tc>
          <w:tcPr>
            <w:tcW w:w="931" w:type="dxa"/>
          </w:tcPr>
          <w:p w14:paraId="0FADC9DA"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250,00</w:t>
            </w:r>
          </w:p>
        </w:tc>
        <w:tc>
          <w:tcPr>
            <w:tcW w:w="931" w:type="dxa"/>
          </w:tcPr>
          <w:p w14:paraId="192564DF"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260,00</w:t>
            </w:r>
          </w:p>
        </w:tc>
        <w:tc>
          <w:tcPr>
            <w:tcW w:w="931" w:type="dxa"/>
          </w:tcPr>
          <w:p w14:paraId="4A9B8D16"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325,00</w:t>
            </w:r>
          </w:p>
        </w:tc>
        <w:tc>
          <w:tcPr>
            <w:tcW w:w="931" w:type="dxa"/>
          </w:tcPr>
          <w:p w14:paraId="4C80692C"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320,00</w:t>
            </w:r>
          </w:p>
        </w:tc>
        <w:tc>
          <w:tcPr>
            <w:tcW w:w="931" w:type="dxa"/>
          </w:tcPr>
          <w:p w14:paraId="754F9133"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400,00</w:t>
            </w:r>
          </w:p>
        </w:tc>
        <w:tc>
          <w:tcPr>
            <w:tcW w:w="1016" w:type="dxa"/>
          </w:tcPr>
          <w:p w14:paraId="08825807"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720,00</w:t>
            </w:r>
          </w:p>
        </w:tc>
        <w:tc>
          <w:tcPr>
            <w:tcW w:w="1016" w:type="dxa"/>
          </w:tcPr>
          <w:p w14:paraId="0B77B9D2"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900,00</w:t>
            </w:r>
          </w:p>
        </w:tc>
      </w:tr>
      <w:tr w:rsidR="009533C5" w14:paraId="35301AB0" w14:textId="77777777" w:rsidTr="00D85686">
        <w:tc>
          <w:tcPr>
            <w:tcW w:w="1444" w:type="dxa"/>
          </w:tcPr>
          <w:p w14:paraId="7504A72C" w14:textId="7C652A88" w:rsidR="009533C5" w:rsidRPr="004F1BC6" w:rsidRDefault="00305FCE" w:rsidP="00D85686">
            <w:pPr>
              <w:rPr>
                <w:rFonts w:ascii="Avenir Next LT Pro" w:hAnsi="Avenir Next LT Pro"/>
                <w:sz w:val="20"/>
                <w:szCs w:val="20"/>
              </w:rPr>
            </w:pPr>
            <w:r>
              <w:rPr>
                <w:rFonts w:ascii="Avenir Next LT Pro" w:hAnsi="Avenir Next LT Pro"/>
                <w:sz w:val="20"/>
                <w:szCs w:val="20"/>
              </w:rPr>
              <w:t>c</w:t>
            </w:r>
            <w:r w:rsidR="009533C5" w:rsidRPr="004F1BC6">
              <w:rPr>
                <w:rFonts w:ascii="Avenir Next LT Pro" w:hAnsi="Avenir Next LT Pro"/>
                <w:sz w:val="20"/>
                <w:szCs w:val="20"/>
              </w:rPr>
              <w:t>inema</w:t>
            </w:r>
          </w:p>
        </w:tc>
        <w:tc>
          <w:tcPr>
            <w:tcW w:w="931" w:type="dxa"/>
          </w:tcPr>
          <w:p w14:paraId="4E8E4090"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200,00</w:t>
            </w:r>
          </w:p>
        </w:tc>
        <w:tc>
          <w:tcPr>
            <w:tcW w:w="931" w:type="dxa"/>
          </w:tcPr>
          <w:p w14:paraId="424FBEA3"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250,00</w:t>
            </w:r>
          </w:p>
        </w:tc>
        <w:tc>
          <w:tcPr>
            <w:tcW w:w="931" w:type="dxa"/>
          </w:tcPr>
          <w:p w14:paraId="08514364"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260,00</w:t>
            </w:r>
          </w:p>
        </w:tc>
        <w:tc>
          <w:tcPr>
            <w:tcW w:w="931" w:type="dxa"/>
          </w:tcPr>
          <w:p w14:paraId="30931471"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325,00</w:t>
            </w:r>
          </w:p>
        </w:tc>
        <w:tc>
          <w:tcPr>
            <w:tcW w:w="931" w:type="dxa"/>
          </w:tcPr>
          <w:p w14:paraId="158406F9"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320,00</w:t>
            </w:r>
          </w:p>
        </w:tc>
        <w:tc>
          <w:tcPr>
            <w:tcW w:w="931" w:type="dxa"/>
          </w:tcPr>
          <w:p w14:paraId="050C42B8"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400,00</w:t>
            </w:r>
          </w:p>
        </w:tc>
        <w:tc>
          <w:tcPr>
            <w:tcW w:w="1016" w:type="dxa"/>
          </w:tcPr>
          <w:p w14:paraId="42685287"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720,00</w:t>
            </w:r>
          </w:p>
        </w:tc>
        <w:tc>
          <w:tcPr>
            <w:tcW w:w="1016" w:type="dxa"/>
          </w:tcPr>
          <w:p w14:paraId="3732DC09" w14:textId="77777777" w:rsidR="009533C5" w:rsidRPr="004F1BC6" w:rsidRDefault="009533C5" w:rsidP="00D85686">
            <w:pPr>
              <w:jc w:val="right"/>
              <w:rPr>
                <w:rFonts w:ascii="Avenir Next LT Pro" w:hAnsi="Avenir Next LT Pro"/>
                <w:sz w:val="20"/>
                <w:szCs w:val="20"/>
              </w:rPr>
            </w:pPr>
            <w:r>
              <w:rPr>
                <w:rFonts w:ascii="Avenir Next LT Pro" w:hAnsi="Avenir Next LT Pro"/>
                <w:sz w:val="20"/>
                <w:szCs w:val="20"/>
              </w:rPr>
              <w:t>900,00</w:t>
            </w:r>
          </w:p>
        </w:tc>
      </w:tr>
      <w:tr w:rsidR="00163941" w:rsidRPr="00163941" w14:paraId="7F9B1DBC" w14:textId="77777777" w:rsidTr="00D85686">
        <w:tc>
          <w:tcPr>
            <w:tcW w:w="1444" w:type="dxa"/>
          </w:tcPr>
          <w:p w14:paraId="117CAE7A" w14:textId="3DA3B38F" w:rsidR="009533C5" w:rsidRPr="00163941" w:rsidRDefault="009533C5" w:rsidP="00D85686">
            <w:pPr>
              <w:rPr>
                <w:rFonts w:ascii="Avenir Next LT Pro" w:hAnsi="Avenir Next LT Pro"/>
                <w:sz w:val="20"/>
                <w:szCs w:val="20"/>
              </w:rPr>
            </w:pPr>
            <w:r w:rsidRPr="00163941">
              <w:rPr>
                <w:rFonts w:ascii="Avenir Next LT Pro" w:hAnsi="Avenir Next LT Pro"/>
                <w:sz w:val="20"/>
                <w:szCs w:val="20"/>
              </w:rPr>
              <w:t xml:space="preserve">foyer </w:t>
            </w:r>
            <w:r w:rsidR="005C1144">
              <w:rPr>
                <w:rFonts w:ascii="Avenir Next LT Pro" w:hAnsi="Avenir Next LT Pro"/>
                <w:sz w:val="20"/>
                <w:szCs w:val="20"/>
              </w:rPr>
              <w:t>s</w:t>
            </w:r>
            <w:r w:rsidRPr="00163941">
              <w:rPr>
                <w:rFonts w:ascii="Avenir Next LT Pro" w:hAnsi="Avenir Next LT Pro"/>
                <w:sz w:val="20"/>
                <w:szCs w:val="20"/>
              </w:rPr>
              <w:t>chakelbox</w:t>
            </w:r>
          </w:p>
        </w:tc>
        <w:tc>
          <w:tcPr>
            <w:tcW w:w="931" w:type="dxa"/>
          </w:tcPr>
          <w:p w14:paraId="773E3E4E" w14:textId="5EE55011"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70</w:t>
            </w:r>
            <w:r w:rsidR="00305FCE" w:rsidRPr="00163941">
              <w:rPr>
                <w:rFonts w:ascii="Avenir Next LT Pro" w:hAnsi="Avenir Next LT Pro"/>
                <w:sz w:val="20"/>
                <w:szCs w:val="20"/>
              </w:rPr>
              <w:t>,</w:t>
            </w:r>
            <w:r w:rsidRPr="00163941">
              <w:rPr>
                <w:rFonts w:ascii="Avenir Next LT Pro" w:hAnsi="Avenir Next LT Pro"/>
                <w:sz w:val="20"/>
                <w:szCs w:val="20"/>
              </w:rPr>
              <w:t>00</w:t>
            </w:r>
          </w:p>
        </w:tc>
        <w:tc>
          <w:tcPr>
            <w:tcW w:w="931" w:type="dxa"/>
          </w:tcPr>
          <w:p w14:paraId="29E93B2F" w14:textId="77777777"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88,00</w:t>
            </w:r>
          </w:p>
        </w:tc>
        <w:tc>
          <w:tcPr>
            <w:tcW w:w="931" w:type="dxa"/>
          </w:tcPr>
          <w:p w14:paraId="739055DC" w14:textId="77777777"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91,00</w:t>
            </w:r>
          </w:p>
        </w:tc>
        <w:tc>
          <w:tcPr>
            <w:tcW w:w="931" w:type="dxa"/>
          </w:tcPr>
          <w:p w14:paraId="033AC652" w14:textId="77777777"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114,00</w:t>
            </w:r>
          </w:p>
        </w:tc>
        <w:tc>
          <w:tcPr>
            <w:tcW w:w="931" w:type="dxa"/>
          </w:tcPr>
          <w:p w14:paraId="00D6F2C3" w14:textId="77777777"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112,00</w:t>
            </w:r>
          </w:p>
        </w:tc>
        <w:tc>
          <w:tcPr>
            <w:tcW w:w="931" w:type="dxa"/>
          </w:tcPr>
          <w:p w14:paraId="512BD472" w14:textId="77777777"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140,00</w:t>
            </w:r>
          </w:p>
        </w:tc>
        <w:tc>
          <w:tcPr>
            <w:tcW w:w="1016" w:type="dxa"/>
          </w:tcPr>
          <w:p w14:paraId="1981ED55" w14:textId="77777777"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252,00</w:t>
            </w:r>
          </w:p>
        </w:tc>
        <w:tc>
          <w:tcPr>
            <w:tcW w:w="1016" w:type="dxa"/>
          </w:tcPr>
          <w:p w14:paraId="287A8709" w14:textId="77777777" w:rsidR="009533C5" w:rsidRPr="00163941" w:rsidRDefault="009533C5" w:rsidP="00D85686">
            <w:pPr>
              <w:jc w:val="right"/>
              <w:rPr>
                <w:rFonts w:ascii="Avenir Next LT Pro" w:hAnsi="Avenir Next LT Pro"/>
                <w:sz w:val="20"/>
                <w:szCs w:val="20"/>
              </w:rPr>
            </w:pPr>
            <w:r w:rsidRPr="00163941">
              <w:rPr>
                <w:rFonts w:ascii="Avenir Next LT Pro" w:hAnsi="Avenir Next LT Pro"/>
                <w:sz w:val="20"/>
                <w:szCs w:val="20"/>
              </w:rPr>
              <w:t>315,00</w:t>
            </w:r>
          </w:p>
        </w:tc>
      </w:tr>
    </w:tbl>
    <w:p w14:paraId="7CD0C1B6" w14:textId="77777777" w:rsidR="009533C5" w:rsidRDefault="009533C5" w:rsidP="009533C5">
      <w:pPr>
        <w:jc w:val="center"/>
        <w:rPr>
          <w:rFonts w:ascii="Avenir Next LT Pro" w:hAnsi="Avenir Next LT Pro"/>
          <w:color w:val="FF0000"/>
        </w:rPr>
      </w:pPr>
    </w:p>
    <w:p w14:paraId="6FA44C3D" w14:textId="77777777" w:rsidR="009533C5" w:rsidRPr="004F1BC6" w:rsidRDefault="009533C5" w:rsidP="009533C5">
      <w:pPr>
        <w:shd w:val="clear" w:color="auto" w:fill="FF7C80"/>
        <w:jc w:val="center"/>
        <w:rPr>
          <w:rFonts w:asciiTheme="majorHAnsi" w:hAnsiTheme="majorHAnsi" w:cstheme="majorHAnsi"/>
          <w:color w:val="FFFFFF" w:themeColor="background1"/>
          <w:sz w:val="32"/>
          <w:szCs w:val="32"/>
        </w:rPr>
      </w:pPr>
      <w:bookmarkStart w:id="2" w:name="_Hlk105176863"/>
      <w:r>
        <w:rPr>
          <w:rFonts w:asciiTheme="majorHAnsi" w:hAnsiTheme="majorHAnsi" w:cstheme="majorHAnsi"/>
          <w:sz w:val="32"/>
          <w:szCs w:val="32"/>
        </w:rPr>
        <w:t>polyvalente zalen</w:t>
      </w:r>
    </w:p>
    <w:bookmarkEnd w:id="2"/>
    <w:p w14:paraId="347B13D1" w14:textId="77777777" w:rsidR="002737A3" w:rsidRDefault="009533C5" w:rsidP="009533C5">
      <w:pPr>
        <w:rPr>
          <w:rFonts w:ascii="Avenir Next LT Pro" w:hAnsi="Avenir Next LT Pro"/>
          <w:sz w:val="20"/>
          <w:szCs w:val="20"/>
        </w:rPr>
      </w:pPr>
      <w:r w:rsidRPr="00135097">
        <w:rPr>
          <w:rFonts w:ascii="Avenir Next LT Pro" w:hAnsi="Avenir Next LT Pro"/>
          <w:sz w:val="20"/>
          <w:szCs w:val="20"/>
        </w:rPr>
        <w:t xml:space="preserve">In </w:t>
      </w:r>
      <w:r w:rsidRPr="0090082C">
        <w:rPr>
          <w:rFonts w:ascii="Avenir Next LT Pro" w:hAnsi="Avenir Next LT Pro"/>
          <w:sz w:val="20"/>
          <w:szCs w:val="20"/>
        </w:rPr>
        <w:t>seizoen 2023-2024</w:t>
      </w:r>
      <w:r w:rsidRPr="00135097">
        <w:rPr>
          <w:rFonts w:ascii="Avenir Next LT Pro" w:hAnsi="Avenir Next LT Pro"/>
          <w:sz w:val="20"/>
          <w:szCs w:val="20"/>
        </w:rPr>
        <w:t xml:space="preserve"> worden onze vergaderzalen gerenoveerd, </w:t>
      </w:r>
      <w:r w:rsidR="002737A3">
        <w:rPr>
          <w:rFonts w:ascii="Avenir Next LT Pro" w:hAnsi="Avenir Next LT Pro"/>
          <w:sz w:val="20"/>
          <w:szCs w:val="20"/>
        </w:rPr>
        <w:t>enkel de foyer van de Schakelbox kan afgehuurd worden onder volgende voorwaarden:</w:t>
      </w:r>
    </w:p>
    <w:p w14:paraId="1D460677" w14:textId="1FA1D6BC" w:rsidR="002737A3" w:rsidRPr="00163941" w:rsidRDefault="002737A3" w:rsidP="002737A3">
      <w:pPr>
        <w:numPr>
          <w:ilvl w:val="0"/>
          <w:numId w:val="1"/>
        </w:numPr>
        <w:spacing w:before="120" w:after="0" w:line="280" w:lineRule="atLeast"/>
        <w:rPr>
          <w:rFonts w:ascii="Avenir Next LT Pro" w:hAnsi="Avenir Next LT Pro" w:cs="Arial"/>
          <w:sz w:val="20"/>
          <w:szCs w:val="20"/>
        </w:rPr>
      </w:pPr>
      <w:r w:rsidRPr="00163941">
        <w:rPr>
          <w:rFonts w:ascii="Avenir Next LT Pro" w:hAnsi="Avenir Next LT Pro"/>
          <w:sz w:val="20"/>
          <w:szCs w:val="20"/>
        </w:rPr>
        <w:t xml:space="preserve">De foyer van de Schakelbox kan gehuurd worden voor bijeenkomsten, events , recepties e.d. (dus zonder de podium- en/of cinemazaal). De beschikbaarheid is beperkt en afhankelijk van de reeds geplande activiteiten; de ruimte heeft nl. een publieke functie. Opties </w:t>
      </w:r>
      <w:r>
        <w:rPr>
          <w:rFonts w:ascii="Avenir Next LT Pro" w:hAnsi="Avenir Next LT Pro"/>
          <w:sz w:val="20"/>
          <w:szCs w:val="20"/>
        </w:rPr>
        <w:t>dienen</w:t>
      </w:r>
      <w:r w:rsidRPr="00163941">
        <w:rPr>
          <w:rFonts w:ascii="Avenir Next LT Pro" w:hAnsi="Avenir Next LT Pro"/>
          <w:sz w:val="20"/>
          <w:szCs w:val="20"/>
        </w:rPr>
        <w:t xml:space="preserve"> besproken </w:t>
      </w:r>
      <w:r>
        <w:rPr>
          <w:rFonts w:ascii="Avenir Next LT Pro" w:hAnsi="Avenir Next LT Pro"/>
          <w:sz w:val="20"/>
          <w:szCs w:val="20"/>
        </w:rPr>
        <w:t xml:space="preserve">te </w:t>
      </w:r>
      <w:r w:rsidRPr="00163941">
        <w:rPr>
          <w:rFonts w:ascii="Avenir Next LT Pro" w:hAnsi="Avenir Next LT Pro"/>
          <w:sz w:val="20"/>
          <w:szCs w:val="20"/>
        </w:rPr>
        <w:t>worden met de verantwoordelijke zaalverhuur.</w:t>
      </w:r>
    </w:p>
    <w:p w14:paraId="2272BCB4" w14:textId="40DD86CF" w:rsidR="002737A3" w:rsidRPr="00163941" w:rsidRDefault="002737A3" w:rsidP="002737A3">
      <w:pPr>
        <w:numPr>
          <w:ilvl w:val="0"/>
          <w:numId w:val="1"/>
        </w:numPr>
        <w:spacing w:before="120" w:after="0" w:line="280" w:lineRule="atLeast"/>
        <w:rPr>
          <w:rFonts w:ascii="Avenir Next LT Pro" w:hAnsi="Avenir Next LT Pro" w:cs="Arial"/>
          <w:sz w:val="20"/>
          <w:szCs w:val="20"/>
        </w:rPr>
      </w:pPr>
      <w:r w:rsidRPr="00163941">
        <w:rPr>
          <w:rFonts w:ascii="Avenir Next LT Pro" w:hAnsi="Avenir Next LT Pro"/>
          <w:sz w:val="20"/>
          <w:szCs w:val="20"/>
        </w:rPr>
        <w:t>Bij het gebruik van de foyer van de Schakelbox gelden volgende afspraken</w:t>
      </w:r>
      <w:r w:rsidR="00197C6C">
        <w:rPr>
          <w:rFonts w:ascii="Avenir Next LT Pro" w:hAnsi="Avenir Next LT Pro"/>
          <w:sz w:val="20"/>
          <w:szCs w:val="20"/>
        </w:rPr>
        <w:t xml:space="preserve"> m.b.t. baruitbating / drankafname</w:t>
      </w:r>
      <w:r w:rsidRPr="00163941">
        <w:rPr>
          <w:rFonts w:ascii="Avenir Next LT Pro" w:hAnsi="Avenir Next LT Pro"/>
          <w:sz w:val="20"/>
          <w:szCs w:val="20"/>
        </w:rPr>
        <w:t>:</w:t>
      </w:r>
    </w:p>
    <w:p w14:paraId="4ED99FE1" w14:textId="0B15F9F1" w:rsidR="002737A3" w:rsidRDefault="002737A3" w:rsidP="002737A3">
      <w:pPr>
        <w:pStyle w:val="Lijstalinea"/>
        <w:numPr>
          <w:ilvl w:val="1"/>
          <w:numId w:val="1"/>
        </w:numPr>
        <w:spacing w:after="60" w:line="276" w:lineRule="auto"/>
        <w:rPr>
          <w:rFonts w:ascii="Avenir Next LT Pro" w:hAnsi="Avenir Next LT Pro" w:cs="Arial"/>
          <w:sz w:val="20"/>
          <w:szCs w:val="20"/>
        </w:rPr>
      </w:pPr>
      <w:r w:rsidRPr="00163941">
        <w:rPr>
          <w:rFonts w:ascii="Avenir Next LT Pro" w:hAnsi="Avenir Next LT Pro" w:cs="Arial"/>
          <w:sz w:val="20"/>
          <w:szCs w:val="20"/>
        </w:rPr>
        <w:t>exclusieve afname van het bestaande drankenaanbod van De Schakel</w:t>
      </w:r>
      <w:r w:rsidR="007B4462">
        <w:rPr>
          <w:rFonts w:ascii="Avenir Next LT Pro" w:hAnsi="Avenir Next LT Pro" w:cs="Arial"/>
          <w:sz w:val="20"/>
          <w:szCs w:val="20"/>
        </w:rPr>
        <w:t>.</w:t>
      </w:r>
    </w:p>
    <w:p w14:paraId="26BE0515" w14:textId="15FC4CAB" w:rsidR="002737A3" w:rsidRPr="00163941" w:rsidRDefault="002737A3" w:rsidP="002737A3">
      <w:pPr>
        <w:pStyle w:val="Lijstalinea"/>
        <w:numPr>
          <w:ilvl w:val="1"/>
          <w:numId w:val="1"/>
        </w:numPr>
        <w:spacing w:after="60" w:line="276" w:lineRule="auto"/>
        <w:rPr>
          <w:rFonts w:ascii="Avenir Next LT Pro" w:hAnsi="Avenir Next LT Pro" w:cs="Arial"/>
          <w:sz w:val="20"/>
          <w:szCs w:val="20"/>
        </w:rPr>
      </w:pPr>
      <w:r w:rsidRPr="00163941">
        <w:rPr>
          <w:rFonts w:ascii="Avenir Next LT Pro" w:hAnsi="Avenir Next LT Pro" w:cs="Arial"/>
          <w:sz w:val="20"/>
          <w:szCs w:val="20"/>
        </w:rPr>
        <w:t>indien men een ander aanbod wil voorzien (cf. recepties</w:t>
      </w:r>
      <w:r w:rsidR="007B4462">
        <w:rPr>
          <w:rFonts w:ascii="Avenir Next LT Pro" w:hAnsi="Avenir Next LT Pro" w:cs="Arial"/>
          <w:sz w:val="20"/>
          <w:szCs w:val="20"/>
        </w:rPr>
        <w:t xml:space="preserve"> e.a.</w:t>
      </w:r>
      <w:r w:rsidRPr="00163941">
        <w:rPr>
          <w:rFonts w:ascii="Avenir Next LT Pro" w:hAnsi="Avenir Next LT Pro" w:cs="Arial"/>
          <w:sz w:val="20"/>
          <w:szCs w:val="20"/>
        </w:rPr>
        <w:t>), staat de huurder zelf in voor dranken (mits kurkrecht), frigo’s en andere materialen (glazen, keukenhanddoeken, vaatdoeken…)</w:t>
      </w:r>
      <w:r w:rsidR="007B4462">
        <w:rPr>
          <w:rFonts w:ascii="Avenir Next LT Pro" w:hAnsi="Avenir Next LT Pro" w:cs="Arial"/>
          <w:sz w:val="20"/>
          <w:szCs w:val="20"/>
        </w:rPr>
        <w:t>.</w:t>
      </w:r>
    </w:p>
    <w:p w14:paraId="62D5B93D" w14:textId="2FDD2749" w:rsidR="002737A3" w:rsidRPr="00163941" w:rsidRDefault="002737A3" w:rsidP="002737A3">
      <w:pPr>
        <w:pStyle w:val="Lijstalinea"/>
        <w:numPr>
          <w:ilvl w:val="1"/>
          <w:numId w:val="1"/>
        </w:numPr>
        <w:spacing w:after="60" w:line="276" w:lineRule="auto"/>
        <w:rPr>
          <w:rFonts w:ascii="Avenir Next LT Pro" w:hAnsi="Avenir Next LT Pro" w:cs="Arial"/>
          <w:sz w:val="20"/>
          <w:szCs w:val="20"/>
        </w:rPr>
      </w:pPr>
      <w:r w:rsidRPr="00163941">
        <w:rPr>
          <w:rFonts w:ascii="Avenir Next LT Pro" w:hAnsi="Avenir Next LT Pro" w:cs="Arial"/>
          <w:sz w:val="20"/>
          <w:szCs w:val="20"/>
        </w:rPr>
        <w:t>na gebruik dient alle materiaal op de oorspronkelijke plaats weggeborgen te worden</w:t>
      </w:r>
      <w:r w:rsidR="007B4462">
        <w:rPr>
          <w:rFonts w:ascii="Avenir Next LT Pro" w:hAnsi="Avenir Next LT Pro" w:cs="Arial"/>
          <w:sz w:val="20"/>
          <w:szCs w:val="20"/>
        </w:rPr>
        <w:t>.</w:t>
      </w:r>
    </w:p>
    <w:p w14:paraId="3C30455B" w14:textId="7C099093" w:rsidR="002737A3" w:rsidRPr="00163941" w:rsidRDefault="002737A3" w:rsidP="002737A3">
      <w:pPr>
        <w:pStyle w:val="Lijstalinea"/>
        <w:numPr>
          <w:ilvl w:val="1"/>
          <w:numId w:val="1"/>
        </w:numPr>
        <w:spacing w:after="60" w:line="276" w:lineRule="auto"/>
        <w:rPr>
          <w:rFonts w:ascii="Avenir Next LT Pro" w:hAnsi="Avenir Next LT Pro" w:cs="Arial"/>
          <w:sz w:val="20"/>
          <w:szCs w:val="20"/>
        </w:rPr>
      </w:pPr>
      <w:r w:rsidRPr="00163941">
        <w:rPr>
          <w:rFonts w:ascii="Avenir Next LT Pro" w:hAnsi="Avenir Next LT Pro" w:cs="Arial"/>
          <w:sz w:val="20"/>
          <w:szCs w:val="20"/>
        </w:rPr>
        <w:t xml:space="preserve">werkoppervlakken, tafels en vloeren </w:t>
      </w:r>
      <w:r w:rsidR="007B4462">
        <w:rPr>
          <w:rFonts w:ascii="Avenir Next LT Pro" w:hAnsi="Avenir Next LT Pro" w:cs="Arial"/>
          <w:sz w:val="20"/>
          <w:szCs w:val="20"/>
        </w:rPr>
        <w:t>worden schoon</w:t>
      </w:r>
      <w:r w:rsidRPr="00163941">
        <w:rPr>
          <w:rFonts w:ascii="Avenir Next LT Pro" w:hAnsi="Avenir Next LT Pro" w:cs="Arial"/>
          <w:sz w:val="20"/>
          <w:szCs w:val="20"/>
        </w:rPr>
        <w:t xml:space="preserve"> achter</w:t>
      </w:r>
      <w:r w:rsidR="007B4462">
        <w:rPr>
          <w:rFonts w:ascii="Avenir Next LT Pro" w:hAnsi="Avenir Next LT Pro" w:cs="Arial"/>
          <w:sz w:val="20"/>
          <w:szCs w:val="20"/>
        </w:rPr>
        <w:t>gelaten</w:t>
      </w:r>
      <w:r w:rsidRPr="00163941">
        <w:rPr>
          <w:rFonts w:ascii="Avenir Next LT Pro" w:hAnsi="Avenir Next LT Pro" w:cs="Arial"/>
          <w:sz w:val="20"/>
          <w:szCs w:val="20"/>
        </w:rPr>
        <w:t>, hiervoor is materiaal voorzien in de kasten</w:t>
      </w:r>
      <w:r w:rsidR="007B4462">
        <w:rPr>
          <w:rFonts w:ascii="Avenir Next LT Pro" w:hAnsi="Avenir Next LT Pro" w:cs="Arial"/>
          <w:sz w:val="20"/>
          <w:szCs w:val="20"/>
        </w:rPr>
        <w:t>.</w:t>
      </w:r>
    </w:p>
    <w:p w14:paraId="6BB30E93" w14:textId="4574E83E" w:rsidR="00847347" w:rsidRDefault="00E15689" w:rsidP="00847347">
      <w:pPr>
        <w:pStyle w:val="Lijstalinea"/>
        <w:numPr>
          <w:ilvl w:val="1"/>
          <w:numId w:val="1"/>
        </w:numPr>
        <w:spacing w:after="60" w:line="276" w:lineRule="auto"/>
        <w:rPr>
          <w:rFonts w:ascii="Avenir Next LT Pro" w:hAnsi="Avenir Next LT Pro" w:cs="Arial"/>
          <w:sz w:val="20"/>
          <w:szCs w:val="20"/>
        </w:rPr>
      </w:pPr>
      <w:r>
        <w:rPr>
          <w:rFonts w:ascii="Avenir Next LT Pro" w:hAnsi="Avenir Next LT Pro" w:cs="Arial"/>
          <w:sz w:val="20"/>
          <w:szCs w:val="20"/>
        </w:rPr>
        <w:t>e</w:t>
      </w:r>
      <w:r w:rsidR="002737A3" w:rsidRPr="00163941">
        <w:rPr>
          <w:rFonts w:ascii="Avenir Next LT Pro" w:hAnsi="Avenir Next LT Pro" w:cs="Arial"/>
          <w:sz w:val="20"/>
          <w:szCs w:val="20"/>
        </w:rPr>
        <w:t>r</w:t>
      </w:r>
      <w:r>
        <w:rPr>
          <w:rFonts w:ascii="Avenir Next LT Pro" w:hAnsi="Avenir Next LT Pro" w:cs="Arial"/>
          <w:sz w:val="20"/>
          <w:szCs w:val="20"/>
        </w:rPr>
        <w:t xml:space="preserve"> kan</w:t>
      </w:r>
      <w:r w:rsidR="002737A3" w:rsidRPr="00163941">
        <w:rPr>
          <w:rFonts w:ascii="Avenir Next LT Pro" w:hAnsi="Avenir Next LT Pro" w:cs="Arial"/>
          <w:sz w:val="20"/>
          <w:szCs w:val="20"/>
        </w:rPr>
        <w:t xml:space="preserve"> beroep worden gedaan op medewerkers van De Schakel</w:t>
      </w:r>
      <w:r w:rsidR="00492F0C">
        <w:rPr>
          <w:rFonts w:ascii="Avenir Next LT Pro" w:hAnsi="Avenir Next LT Pro" w:cs="Arial"/>
          <w:sz w:val="20"/>
          <w:szCs w:val="20"/>
        </w:rPr>
        <w:t xml:space="preserve"> voor baruitbating</w:t>
      </w:r>
      <w:r>
        <w:rPr>
          <w:rFonts w:ascii="Avenir Next LT Pro" w:hAnsi="Avenir Next LT Pro" w:cs="Arial"/>
          <w:sz w:val="20"/>
          <w:szCs w:val="20"/>
        </w:rPr>
        <w:t>;</w:t>
      </w:r>
      <w:r w:rsidR="007B4462">
        <w:rPr>
          <w:rFonts w:ascii="Avenir Next LT Pro" w:hAnsi="Avenir Next LT Pro" w:cs="Arial"/>
          <w:sz w:val="20"/>
          <w:szCs w:val="20"/>
        </w:rPr>
        <w:t xml:space="preserve"> d</w:t>
      </w:r>
      <w:r w:rsidR="002737A3" w:rsidRPr="00163941">
        <w:rPr>
          <w:rFonts w:ascii="Avenir Next LT Pro" w:hAnsi="Avenir Next LT Pro" w:cs="Arial"/>
          <w:sz w:val="20"/>
          <w:szCs w:val="20"/>
        </w:rPr>
        <w:t xml:space="preserve">it is </w:t>
      </w:r>
      <w:r>
        <w:rPr>
          <w:rFonts w:ascii="Avenir Next LT Pro" w:hAnsi="Avenir Next LT Pro" w:cs="Arial"/>
          <w:sz w:val="20"/>
          <w:szCs w:val="20"/>
        </w:rPr>
        <w:t xml:space="preserve">echter </w:t>
      </w:r>
      <w:r w:rsidR="002737A3" w:rsidRPr="00163941">
        <w:rPr>
          <w:rFonts w:ascii="Avenir Next LT Pro" w:hAnsi="Avenir Next LT Pro" w:cs="Arial"/>
          <w:sz w:val="20"/>
          <w:szCs w:val="20"/>
        </w:rPr>
        <w:t xml:space="preserve">geen standaardprocedure dus neem hiervoor </w:t>
      </w:r>
      <w:r w:rsidR="00492F0C">
        <w:rPr>
          <w:rFonts w:ascii="Avenir Next LT Pro" w:hAnsi="Avenir Next LT Pro" w:cs="Arial"/>
          <w:sz w:val="20"/>
          <w:szCs w:val="20"/>
        </w:rPr>
        <w:t>altijd</w:t>
      </w:r>
      <w:r w:rsidR="002737A3" w:rsidRPr="00163941">
        <w:rPr>
          <w:rFonts w:ascii="Avenir Next LT Pro" w:hAnsi="Avenir Next LT Pro" w:cs="Arial"/>
          <w:sz w:val="20"/>
          <w:szCs w:val="20"/>
        </w:rPr>
        <w:t xml:space="preserve"> contact op met de verantwoordelijke zaal</w:t>
      </w:r>
      <w:r w:rsidR="007B4462">
        <w:rPr>
          <w:rFonts w:ascii="Avenir Next LT Pro" w:hAnsi="Avenir Next LT Pro" w:cs="Arial"/>
          <w:sz w:val="20"/>
          <w:szCs w:val="20"/>
        </w:rPr>
        <w:t>ver</w:t>
      </w:r>
      <w:r w:rsidR="002737A3" w:rsidRPr="00163941">
        <w:rPr>
          <w:rFonts w:ascii="Avenir Next LT Pro" w:hAnsi="Avenir Next LT Pro" w:cs="Arial"/>
          <w:sz w:val="20"/>
          <w:szCs w:val="20"/>
        </w:rPr>
        <w:t>huur.</w:t>
      </w:r>
      <w:r>
        <w:rPr>
          <w:rFonts w:ascii="Avenir Next LT Pro" w:hAnsi="Avenir Next LT Pro" w:cs="Arial"/>
          <w:sz w:val="20"/>
          <w:szCs w:val="20"/>
        </w:rPr>
        <w:t xml:space="preserve"> </w:t>
      </w:r>
    </w:p>
    <w:p w14:paraId="6603125D" w14:textId="2EF90C73" w:rsidR="00E15689" w:rsidRPr="00E15689" w:rsidRDefault="00847347" w:rsidP="009533C5">
      <w:pPr>
        <w:pStyle w:val="Lijstalinea"/>
        <w:numPr>
          <w:ilvl w:val="1"/>
          <w:numId w:val="1"/>
        </w:numPr>
        <w:spacing w:after="60" w:line="276" w:lineRule="auto"/>
        <w:rPr>
          <w:rFonts w:ascii="Avenir Next LT Pro" w:hAnsi="Avenir Next LT Pro" w:cs="Arial"/>
          <w:sz w:val="20"/>
          <w:szCs w:val="20"/>
        </w:rPr>
      </w:pPr>
      <w:r>
        <w:rPr>
          <w:rFonts w:ascii="Avenir Next LT Pro" w:hAnsi="Avenir Next LT Pro" w:cs="Arial"/>
          <w:sz w:val="20"/>
          <w:szCs w:val="20"/>
        </w:rPr>
        <w:t>r</w:t>
      </w:r>
      <w:r w:rsidR="002737A3" w:rsidRPr="00847347">
        <w:rPr>
          <w:rFonts w:ascii="Avenir Next LT Pro" w:hAnsi="Avenir Next LT Pro"/>
          <w:sz w:val="20"/>
          <w:szCs w:val="20"/>
        </w:rPr>
        <w:t xml:space="preserve">ecepties </w:t>
      </w:r>
      <w:r w:rsidR="00E15689">
        <w:rPr>
          <w:rFonts w:ascii="Avenir Next LT Pro" w:hAnsi="Avenir Next LT Pro"/>
          <w:sz w:val="20"/>
          <w:szCs w:val="20"/>
        </w:rPr>
        <w:t xml:space="preserve">en andere events waar </w:t>
      </w:r>
      <w:r w:rsidR="002737A3" w:rsidRPr="00847347">
        <w:rPr>
          <w:rFonts w:ascii="Avenir Next LT Pro" w:hAnsi="Avenir Next LT Pro"/>
          <w:sz w:val="20"/>
          <w:szCs w:val="20"/>
        </w:rPr>
        <w:t>bediening</w:t>
      </w:r>
      <w:r w:rsidR="00E15689">
        <w:rPr>
          <w:rFonts w:ascii="Avenir Next LT Pro" w:hAnsi="Avenir Next LT Pro"/>
          <w:sz w:val="20"/>
          <w:szCs w:val="20"/>
        </w:rPr>
        <w:t xml:space="preserve"> nodig is</w:t>
      </w:r>
      <w:r w:rsidR="002737A3" w:rsidRPr="00847347">
        <w:rPr>
          <w:rFonts w:ascii="Avenir Next LT Pro" w:hAnsi="Avenir Next LT Pro"/>
          <w:sz w:val="20"/>
          <w:szCs w:val="20"/>
        </w:rPr>
        <w:t xml:space="preserve"> </w:t>
      </w:r>
      <w:r w:rsidR="00E15689">
        <w:rPr>
          <w:rFonts w:ascii="Avenir Next LT Pro" w:hAnsi="Avenir Next LT Pro"/>
          <w:sz w:val="20"/>
          <w:szCs w:val="20"/>
        </w:rPr>
        <w:t>dienen</w:t>
      </w:r>
      <w:r w:rsidR="002737A3" w:rsidRPr="00847347">
        <w:rPr>
          <w:rFonts w:ascii="Avenir Next LT Pro" w:hAnsi="Avenir Next LT Pro"/>
          <w:sz w:val="20"/>
          <w:szCs w:val="20"/>
        </w:rPr>
        <w:t xml:space="preserve"> via een externe cateraar geregeld te worden</w:t>
      </w:r>
      <w:r>
        <w:rPr>
          <w:rFonts w:ascii="Avenir Next LT Pro" w:hAnsi="Avenir Next LT Pro"/>
          <w:sz w:val="20"/>
          <w:szCs w:val="20"/>
        </w:rPr>
        <w:t>, De Schakel kan geen personeel voorzien voor bediening.</w:t>
      </w:r>
      <w:r w:rsidR="002737A3" w:rsidRPr="00847347">
        <w:rPr>
          <w:rFonts w:ascii="Avenir Next LT Pro" w:hAnsi="Avenir Next LT Pro"/>
          <w:sz w:val="20"/>
          <w:szCs w:val="20"/>
        </w:rPr>
        <w:t xml:space="preserve"> </w:t>
      </w:r>
    </w:p>
    <w:p w14:paraId="0D0DBA5F" w14:textId="01243B87" w:rsidR="009533C5" w:rsidRPr="00E15689" w:rsidRDefault="002737A3" w:rsidP="00E15689">
      <w:pPr>
        <w:spacing w:after="60" w:line="276" w:lineRule="auto"/>
        <w:rPr>
          <w:rFonts w:ascii="Avenir Next LT Pro" w:hAnsi="Avenir Next LT Pro" w:cs="Arial"/>
          <w:sz w:val="20"/>
          <w:szCs w:val="20"/>
        </w:rPr>
      </w:pPr>
      <w:r w:rsidRPr="00E15689">
        <w:rPr>
          <w:rFonts w:ascii="Avenir Next LT Pro" w:hAnsi="Avenir Next LT Pro"/>
          <w:sz w:val="20"/>
          <w:szCs w:val="20"/>
        </w:rPr>
        <w:lastRenderedPageBreak/>
        <w:t xml:space="preserve">Daarnaast </w:t>
      </w:r>
      <w:r w:rsidR="00847347" w:rsidRPr="00E15689">
        <w:rPr>
          <w:rFonts w:ascii="Avenir Next LT Pro" w:hAnsi="Avenir Next LT Pro"/>
          <w:sz w:val="20"/>
          <w:szCs w:val="20"/>
        </w:rPr>
        <w:t>blijven</w:t>
      </w:r>
      <w:r w:rsidRPr="00E15689">
        <w:rPr>
          <w:rFonts w:ascii="Avenir Next LT Pro" w:hAnsi="Avenir Next LT Pro"/>
          <w:sz w:val="20"/>
          <w:szCs w:val="20"/>
        </w:rPr>
        <w:t xml:space="preserve"> we</w:t>
      </w:r>
      <w:r w:rsidR="00847347" w:rsidRPr="00E15689">
        <w:rPr>
          <w:rFonts w:ascii="Avenir Next LT Pro" w:hAnsi="Avenir Next LT Pro"/>
          <w:sz w:val="20"/>
          <w:szCs w:val="20"/>
        </w:rPr>
        <w:t>, zolang onze vergaderzalen niet gehuurd kunnen worden,</w:t>
      </w:r>
      <w:r w:rsidR="009533C5" w:rsidRPr="00E15689">
        <w:rPr>
          <w:rFonts w:ascii="Avenir Next LT Pro" w:hAnsi="Avenir Next LT Pro"/>
          <w:sz w:val="20"/>
          <w:szCs w:val="20"/>
        </w:rPr>
        <w:t xml:space="preserve"> organisatoren </w:t>
      </w:r>
      <w:r w:rsidR="00847347" w:rsidRPr="00E15689">
        <w:rPr>
          <w:rFonts w:ascii="Avenir Next LT Pro" w:hAnsi="Avenir Next LT Pro"/>
          <w:sz w:val="20"/>
          <w:szCs w:val="20"/>
        </w:rPr>
        <w:t>doorverwijzen</w:t>
      </w:r>
      <w:r w:rsidR="009533C5" w:rsidRPr="00E15689">
        <w:rPr>
          <w:rFonts w:ascii="Avenir Next LT Pro" w:hAnsi="Avenir Next LT Pro"/>
          <w:sz w:val="20"/>
          <w:szCs w:val="20"/>
        </w:rPr>
        <w:t xml:space="preserve"> naar omliggende zalen, onder meer:</w:t>
      </w:r>
    </w:p>
    <w:p w14:paraId="62B38BE0" w14:textId="77777777" w:rsidR="009533C5" w:rsidRPr="00135097" w:rsidRDefault="009533C5" w:rsidP="009533C5">
      <w:pPr>
        <w:pStyle w:val="Lijstalinea"/>
        <w:numPr>
          <w:ilvl w:val="0"/>
          <w:numId w:val="4"/>
        </w:numPr>
        <w:rPr>
          <w:rFonts w:ascii="Avenir Next LT Pro" w:hAnsi="Avenir Next LT Pro"/>
          <w:sz w:val="20"/>
          <w:szCs w:val="20"/>
        </w:rPr>
      </w:pPr>
      <w:r w:rsidRPr="00135097">
        <w:rPr>
          <w:rFonts w:ascii="Avenir Next LT Pro" w:hAnsi="Avenir Next LT Pro"/>
          <w:sz w:val="20"/>
          <w:szCs w:val="20"/>
        </w:rPr>
        <w:t>Bibliotheek (box)</w:t>
      </w:r>
    </w:p>
    <w:p w14:paraId="1D0A0783" w14:textId="77777777" w:rsidR="009533C5" w:rsidRPr="00135097" w:rsidRDefault="009533C5" w:rsidP="009533C5">
      <w:pPr>
        <w:pStyle w:val="Lijstalinea"/>
        <w:numPr>
          <w:ilvl w:val="0"/>
          <w:numId w:val="4"/>
        </w:numPr>
        <w:rPr>
          <w:rFonts w:ascii="Avenir Next LT Pro" w:hAnsi="Avenir Next LT Pro"/>
          <w:sz w:val="20"/>
          <w:szCs w:val="20"/>
        </w:rPr>
      </w:pPr>
      <w:r w:rsidRPr="00135097">
        <w:rPr>
          <w:rFonts w:ascii="Avenir Next LT Pro" w:hAnsi="Avenir Next LT Pro"/>
          <w:sz w:val="20"/>
          <w:szCs w:val="20"/>
        </w:rPr>
        <w:t xml:space="preserve">De Treffer / sportdienst </w:t>
      </w:r>
    </w:p>
    <w:p w14:paraId="24CEFF16" w14:textId="77777777" w:rsidR="009533C5" w:rsidRPr="00135097" w:rsidRDefault="009533C5" w:rsidP="009533C5">
      <w:pPr>
        <w:pStyle w:val="Lijstalinea"/>
        <w:numPr>
          <w:ilvl w:val="0"/>
          <w:numId w:val="4"/>
        </w:numPr>
        <w:rPr>
          <w:rFonts w:ascii="Avenir Next LT Pro" w:hAnsi="Avenir Next LT Pro"/>
          <w:sz w:val="20"/>
          <w:szCs w:val="20"/>
        </w:rPr>
      </w:pPr>
      <w:r w:rsidRPr="00135097">
        <w:rPr>
          <w:rFonts w:ascii="Avenir Next LT Pro" w:hAnsi="Avenir Next LT Pro"/>
          <w:sz w:val="20"/>
          <w:szCs w:val="20"/>
        </w:rPr>
        <w:t>Ontmoetingscentra Waregem</w:t>
      </w:r>
    </w:p>
    <w:p w14:paraId="341CC84F" w14:textId="2992DBB4" w:rsidR="009533C5" w:rsidRDefault="002737A3" w:rsidP="009533C5">
      <w:pPr>
        <w:rPr>
          <w:rFonts w:ascii="Avenir Next LT Pro" w:hAnsi="Avenir Next LT Pro"/>
          <w:sz w:val="20"/>
          <w:szCs w:val="20"/>
        </w:rPr>
      </w:pPr>
      <w:r>
        <w:rPr>
          <w:rFonts w:ascii="Avenir Next LT Pro" w:hAnsi="Avenir Next LT Pro"/>
          <w:sz w:val="20"/>
          <w:szCs w:val="20"/>
        </w:rPr>
        <w:t xml:space="preserve">In </w:t>
      </w:r>
      <w:r w:rsidR="009533C5" w:rsidRPr="00135097">
        <w:rPr>
          <w:rFonts w:ascii="Avenir Next LT Pro" w:hAnsi="Avenir Next LT Pro"/>
          <w:sz w:val="20"/>
          <w:szCs w:val="20"/>
        </w:rPr>
        <w:t>seizoen 202</w:t>
      </w:r>
      <w:r w:rsidR="009533C5">
        <w:rPr>
          <w:rFonts w:ascii="Avenir Next LT Pro" w:hAnsi="Avenir Next LT Pro"/>
          <w:sz w:val="20"/>
          <w:szCs w:val="20"/>
        </w:rPr>
        <w:t>4</w:t>
      </w:r>
      <w:r w:rsidR="009533C5" w:rsidRPr="00135097">
        <w:rPr>
          <w:rFonts w:ascii="Avenir Next LT Pro" w:hAnsi="Avenir Next LT Pro"/>
          <w:sz w:val="20"/>
          <w:szCs w:val="20"/>
        </w:rPr>
        <w:t>-202</w:t>
      </w:r>
      <w:r w:rsidR="009533C5">
        <w:rPr>
          <w:rFonts w:ascii="Avenir Next LT Pro" w:hAnsi="Avenir Next LT Pro"/>
          <w:sz w:val="20"/>
          <w:szCs w:val="20"/>
        </w:rPr>
        <w:t>5</w:t>
      </w:r>
      <w:r w:rsidR="009533C5" w:rsidRPr="00135097">
        <w:rPr>
          <w:rFonts w:ascii="Avenir Next LT Pro" w:hAnsi="Avenir Next LT Pro"/>
          <w:sz w:val="20"/>
          <w:szCs w:val="20"/>
        </w:rPr>
        <w:t xml:space="preserve"> </w:t>
      </w:r>
      <w:r>
        <w:rPr>
          <w:rFonts w:ascii="Avenir Next LT Pro" w:hAnsi="Avenir Next LT Pro"/>
          <w:sz w:val="20"/>
          <w:szCs w:val="20"/>
        </w:rPr>
        <w:t xml:space="preserve">heten we iedereen </w:t>
      </w:r>
      <w:r w:rsidR="009533C5" w:rsidRPr="00135097">
        <w:rPr>
          <w:rFonts w:ascii="Avenir Next LT Pro" w:hAnsi="Avenir Next LT Pro"/>
          <w:sz w:val="20"/>
          <w:szCs w:val="20"/>
        </w:rPr>
        <w:t>terug</w:t>
      </w:r>
      <w:r>
        <w:rPr>
          <w:rFonts w:ascii="Avenir Next LT Pro" w:hAnsi="Avenir Next LT Pro"/>
          <w:sz w:val="20"/>
          <w:szCs w:val="20"/>
        </w:rPr>
        <w:t xml:space="preserve"> welkom</w:t>
      </w:r>
      <w:r w:rsidR="009533C5" w:rsidRPr="00135097">
        <w:rPr>
          <w:rFonts w:ascii="Avenir Next LT Pro" w:hAnsi="Avenir Next LT Pro"/>
          <w:sz w:val="20"/>
          <w:szCs w:val="20"/>
        </w:rPr>
        <w:t xml:space="preserve"> in onze fonkelnieuwe </w:t>
      </w:r>
      <w:r>
        <w:rPr>
          <w:rFonts w:ascii="Avenir Next LT Pro" w:hAnsi="Avenir Next LT Pro"/>
          <w:sz w:val="20"/>
          <w:szCs w:val="20"/>
        </w:rPr>
        <w:t>vergader</w:t>
      </w:r>
      <w:r w:rsidR="00847347">
        <w:rPr>
          <w:rFonts w:ascii="Avenir Next LT Pro" w:hAnsi="Avenir Next LT Pro"/>
          <w:sz w:val="20"/>
          <w:szCs w:val="20"/>
        </w:rPr>
        <w:t>infrastructuur</w:t>
      </w:r>
      <w:r w:rsidR="009533C5" w:rsidRPr="00135097">
        <w:rPr>
          <w:rFonts w:ascii="Avenir Next LT Pro" w:hAnsi="Avenir Next LT Pro"/>
          <w:sz w:val="20"/>
          <w:szCs w:val="20"/>
        </w:rPr>
        <w:t>!</w:t>
      </w:r>
    </w:p>
    <w:p w14:paraId="29FEAF46" w14:textId="4BC44920" w:rsidR="009533C5" w:rsidRDefault="009533C5" w:rsidP="009533C5">
      <w:pPr>
        <w:pStyle w:val="Lijstalinea"/>
        <w:ind w:left="1080"/>
        <w:jc w:val="center"/>
        <w:rPr>
          <w:rFonts w:ascii="Avenir Next LT Pro" w:hAnsi="Avenir Next LT Pro"/>
          <w:b/>
          <w:bCs/>
          <w:sz w:val="48"/>
          <w:szCs w:val="48"/>
        </w:rPr>
      </w:pPr>
    </w:p>
    <w:p w14:paraId="51FD7060" w14:textId="77777777" w:rsidR="00847347" w:rsidRPr="00D4676C" w:rsidRDefault="00847347" w:rsidP="00847347">
      <w:pPr>
        <w:pStyle w:val="Lijstalinea"/>
        <w:numPr>
          <w:ilvl w:val="0"/>
          <w:numId w:val="5"/>
        </w:numPr>
        <w:jc w:val="center"/>
        <w:rPr>
          <w:rFonts w:ascii="Avenir Next LT Pro" w:hAnsi="Avenir Next LT Pro"/>
          <w:b/>
          <w:bCs/>
          <w:sz w:val="48"/>
          <w:szCs w:val="48"/>
        </w:rPr>
      </w:pPr>
      <w:r w:rsidRPr="00D4676C">
        <w:rPr>
          <w:rFonts w:ascii="Avenir Next LT Pro" w:hAnsi="Avenir Next LT Pro"/>
          <w:b/>
          <w:bCs/>
          <w:sz w:val="48"/>
          <w:szCs w:val="48"/>
        </w:rPr>
        <w:t>TOELICHTING TARIEVEN ZALEN</w:t>
      </w:r>
    </w:p>
    <w:p w14:paraId="02CCFEC7" w14:textId="4B55DB87" w:rsidR="00847347" w:rsidRPr="004F1BC6" w:rsidRDefault="00847347" w:rsidP="00847347">
      <w:pPr>
        <w:shd w:val="clear" w:color="auto" w:fill="FF7C80"/>
        <w:jc w:val="center"/>
        <w:rPr>
          <w:rFonts w:asciiTheme="majorHAnsi" w:hAnsiTheme="majorHAnsi" w:cstheme="majorHAnsi"/>
          <w:sz w:val="32"/>
          <w:szCs w:val="32"/>
        </w:rPr>
      </w:pPr>
      <w:r>
        <w:rPr>
          <w:rFonts w:asciiTheme="majorHAnsi" w:hAnsiTheme="majorHAnsi" w:cstheme="majorHAnsi"/>
          <w:sz w:val="32"/>
          <w:szCs w:val="32"/>
        </w:rPr>
        <w:t>p</w:t>
      </w:r>
      <w:r w:rsidRPr="004F1BC6">
        <w:rPr>
          <w:rFonts w:asciiTheme="majorHAnsi" w:hAnsiTheme="majorHAnsi" w:cstheme="majorHAnsi"/>
          <w:sz w:val="32"/>
          <w:szCs w:val="32"/>
        </w:rPr>
        <w:t>odium</w:t>
      </w:r>
      <w:r>
        <w:rPr>
          <w:rFonts w:asciiTheme="majorHAnsi" w:hAnsiTheme="majorHAnsi" w:cstheme="majorHAnsi"/>
          <w:sz w:val="32"/>
          <w:szCs w:val="32"/>
        </w:rPr>
        <w:t>zalen</w:t>
      </w:r>
    </w:p>
    <w:p w14:paraId="0D56BAFD" w14:textId="77777777" w:rsidR="00847347" w:rsidRPr="004F1BC6" w:rsidRDefault="00847347" w:rsidP="00847347">
      <w:pPr>
        <w:numPr>
          <w:ilvl w:val="0"/>
          <w:numId w:val="3"/>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Afspraken m.b.t. personeel en ondersteuning worden vooraf gemaakt in overleg met de verantwoordelijke zaal</w:t>
      </w:r>
      <w:r>
        <w:rPr>
          <w:rFonts w:ascii="Avenir Next LT Pro" w:hAnsi="Avenir Next LT Pro" w:cs="Arial"/>
          <w:sz w:val="20"/>
          <w:szCs w:val="20"/>
        </w:rPr>
        <w:t>ver</w:t>
      </w:r>
      <w:r w:rsidRPr="004F1BC6">
        <w:rPr>
          <w:rFonts w:ascii="Avenir Next LT Pro" w:hAnsi="Avenir Next LT Pro" w:cs="Arial"/>
          <w:sz w:val="20"/>
          <w:szCs w:val="20"/>
        </w:rPr>
        <w:t xml:space="preserve">huur en </w:t>
      </w:r>
      <w:r>
        <w:rPr>
          <w:rFonts w:ascii="Avenir Next LT Pro" w:hAnsi="Avenir Next LT Pro" w:cs="Arial"/>
          <w:sz w:val="20"/>
          <w:szCs w:val="20"/>
        </w:rPr>
        <w:t xml:space="preserve">met </w:t>
      </w:r>
      <w:r w:rsidRPr="004F1BC6">
        <w:rPr>
          <w:rFonts w:ascii="Avenir Next LT Pro" w:hAnsi="Avenir Next LT Pro" w:cs="Arial"/>
          <w:sz w:val="20"/>
          <w:szCs w:val="20"/>
        </w:rPr>
        <w:t>techniek. We nemen steeds een standaard werkdag van 8</w:t>
      </w:r>
      <w:r>
        <w:rPr>
          <w:rFonts w:ascii="Avenir Next LT Pro" w:hAnsi="Avenir Next LT Pro" w:cs="Arial"/>
          <w:sz w:val="20"/>
          <w:szCs w:val="20"/>
        </w:rPr>
        <w:t xml:space="preserve"> uren</w:t>
      </w:r>
      <w:r w:rsidRPr="004F1BC6">
        <w:rPr>
          <w:rFonts w:ascii="Avenir Next LT Pro" w:hAnsi="Avenir Next LT Pro" w:cs="Arial"/>
          <w:sz w:val="20"/>
          <w:szCs w:val="20"/>
        </w:rPr>
        <w:t xml:space="preserve"> als ijkpunt.</w:t>
      </w:r>
    </w:p>
    <w:p w14:paraId="53503335" w14:textId="77777777" w:rsidR="00847347" w:rsidRDefault="00847347" w:rsidP="00847347">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De zaaltarieven per dagdeel worden aangerekend voor de duur van de voorstelling. </w:t>
      </w:r>
      <w:r w:rsidRPr="005F1226">
        <w:rPr>
          <w:rFonts w:ascii="Avenir Next LT Pro" w:hAnsi="Avenir Next LT Pro" w:cs="Arial"/>
          <w:sz w:val="20"/>
          <w:szCs w:val="20"/>
        </w:rPr>
        <w:t>Inclusief in deze prijs zitten</w:t>
      </w:r>
      <w:r>
        <w:rPr>
          <w:rFonts w:ascii="Avenir Next LT Pro" w:hAnsi="Avenir Next LT Pro" w:cs="Arial"/>
          <w:sz w:val="20"/>
          <w:szCs w:val="20"/>
        </w:rPr>
        <w:t xml:space="preserve"> </w:t>
      </w:r>
      <w:r w:rsidRPr="00152CD2">
        <w:rPr>
          <w:rFonts w:ascii="Avenir Next LT Pro" w:hAnsi="Avenir Next LT Pro" w:cs="Arial"/>
          <w:sz w:val="20"/>
          <w:szCs w:val="20"/>
        </w:rPr>
        <w:t>2 podiumtechniekers en 2 zaalmedewerkers voor de duur van de voorste</w:t>
      </w:r>
      <w:r>
        <w:rPr>
          <w:rFonts w:ascii="Avenir Next LT Pro" w:hAnsi="Avenir Next LT Pro" w:cs="Arial"/>
          <w:sz w:val="20"/>
          <w:szCs w:val="20"/>
        </w:rPr>
        <w:t>lling</w:t>
      </w:r>
      <w:r w:rsidRPr="00152CD2">
        <w:rPr>
          <w:rFonts w:ascii="Avenir Next LT Pro" w:hAnsi="Avenir Next LT Pro" w:cs="Arial"/>
          <w:sz w:val="20"/>
          <w:szCs w:val="20"/>
        </w:rPr>
        <w:t>.</w:t>
      </w:r>
    </w:p>
    <w:p w14:paraId="46C96B09" w14:textId="77777777" w:rsidR="00847347" w:rsidRDefault="00847347" w:rsidP="00847347">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 xml:space="preserve">Niet in begrepen in de huurprijs (zie </w:t>
      </w:r>
      <w:r w:rsidRPr="00152CD2">
        <w:rPr>
          <w:rFonts w:ascii="Avenir Next LT Pro" w:hAnsi="Avenir Next LT Pro" w:cs="Arial"/>
          <w:sz w:val="20"/>
          <w:szCs w:val="20"/>
        </w:rPr>
        <w:t>punt 4. aanvullende tarieven</w:t>
      </w:r>
      <w:r>
        <w:rPr>
          <w:rFonts w:ascii="Avenir Next LT Pro" w:hAnsi="Avenir Next LT Pro" w:cs="Arial"/>
          <w:sz w:val="20"/>
          <w:szCs w:val="20"/>
        </w:rPr>
        <w:t>):</w:t>
      </w:r>
    </w:p>
    <w:p w14:paraId="381C0D50" w14:textId="77777777" w:rsidR="00847347" w:rsidRDefault="00847347" w:rsidP="00847347">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 xml:space="preserve">uren opbouw en afbraak: deze </w:t>
      </w:r>
      <w:r w:rsidRPr="00152CD2">
        <w:rPr>
          <w:rFonts w:ascii="Avenir Next LT Pro" w:hAnsi="Avenir Next LT Pro" w:cs="Arial"/>
          <w:sz w:val="20"/>
          <w:szCs w:val="20"/>
        </w:rPr>
        <w:t>worden in regie aangerekend, alsook eventueel extra technisch personee</w:t>
      </w:r>
      <w:r>
        <w:rPr>
          <w:rFonts w:ascii="Avenir Next LT Pro" w:hAnsi="Avenir Next LT Pro" w:cs="Arial"/>
          <w:sz w:val="20"/>
          <w:szCs w:val="20"/>
        </w:rPr>
        <w:t>l</w:t>
      </w:r>
      <w:r w:rsidRPr="00152CD2">
        <w:rPr>
          <w:rFonts w:ascii="Avenir Next LT Pro" w:hAnsi="Avenir Next LT Pro" w:cs="Arial"/>
          <w:sz w:val="20"/>
          <w:szCs w:val="20"/>
        </w:rPr>
        <w:t>.</w:t>
      </w:r>
    </w:p>
    <w:p w14:paraId="2737961F" w14:textId="77777777" w:rsidR="00847347" w:rsidRDefault="00847347" w:rsidP="00847347">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o</w:t>
      </w:r>
      <w:r w:rsidRPr="00152CD2">
        <w:rPr>
          <w:rFonts w:ascii="Avenir Next LT Pro" w:hAnsi="Avenir Next LT Pro" w:cs="Arial"/>
          <w:sz w:val="20"/>
          <w:szCs w:val="20"/>
        </w:rPr>
        <w:t>nthaalmedewerkers en ticketscanners</w:t>
      </w:r>
      <w:r>
        <w:rPr>
          <w:rFonts w:ascii="Avenir Next LT Pro" w:hAnsi="Avenir Next LT Pro" w:cs="Arial"/>
          <w:sz w:val="20"/>
          <w:szCs w:val="20"/>
        </w:rPr>
        <w:t xml:space="preserve">: </w:t>
      </w:r>
      <w:r w:rsidRPr="00152CD2">
        <w:rPr>
          <w:rFonts w:ascii="Avenir Next LT Pro" w:hAnsi="Avenir Next LT Pro" w:cs="Arial"/>
          <w:sz w:val="20"/>
          <w:szCs w:val="20"/>
        </w:rPr>
        <w:t xml:space="preserve">deze worden in overleg met de verantwoordelijke zaalverhuur als extra personeel ingepland. Als de ticketverkoop via De Schakel verloopt dan plannen we deze medewerkers automatisch in en worden ze mee opgenomen in de offerte. </w:t>
      </w:r>
    </w:p>
    <w:p w14:paraId="1A86F7DC" w14:textId="77777777" w:rsidR="00847347" w:rsidRDefault="00847347" w:rsidP="00847347">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 xml:space="preserve">de ticketingfee. </w:t>
      </w:r>
      <w:r>
        <w:rPr>
          <w:rFonts w:ascii="Avenir Next LT Pro" w:hAnsi="Avenir Next LT Pro"/>
          <w:sz w:val="20"/>
          <w:szCs w:val="20"/>
        </w:rPr>
        <w:t>Deze</w:t>
      </w:r>
      <w:r w:rsidRPr="00862CF2">
        <w:rPr>
          <w:rFonts w:ascii="Avenir Next LT Pro" w:hAnsi="Avenir Next LT Pro"/>
          <w:sz w:val="20"/>
          <w:szCs w:val="20"/>
        </w:rPr>
        <w:t xml:space="preserve"> is inclusief 1,00 EUR administratiekost en is af te rekenen op de geafficheerde ticketprijs. Dit geldt ook voor eventuele gratis tickets of tickets in verwerking.</w:t>
      </w:r>
    </w:p>
    <w:p w14:paraId="46DF692B" w14:textId="77777777" w:rsidR="00847347" w:rsidRPr="00947C17" w:rsidRDefault="00847347" w:rsidP="00847347">
      <w:pPr>
        <w:numPr>
          <w:ilvl w:val="1"/>
          <w:numId w:val="1"/>
        </w:numPr>
        <w:spacing w:after="0" w:line="280" w:lineRule="atLeast"/>
        <w:rPr>
          <w:rFonts w:ascii="Avenir Next LT Pro" w:hAnsi="Avenir Next LT Pro" w:cs="Arial"/>
          <w:sz w:val="20"/>
          <w:szCs w:val="20"/>
        </w:rPr>
      </w:pPr>
      <w:r w:rsidRPr="00947C17">
        <w:rPr>
          <w:rFonts w:ascii="Avenir Next LT Pro" w:hAnsi="Avenir Next LT Pro" w:cs="Arial"/>
          <w:sz w:val="20"/>
          <w:szCs w:val="20"/>
        </w:rPr>
        <w:t>promotie via De Schakel. Uitgezonderd voor wie tickets afneemt via De Schakel, zij kunnen wel rekenen op een gratis vermelding op de website.</w:t>
      </w:r>
      <w:r w:rsidRPr="00947C17">
        <w:rPr>
          <w:rFonts w:ascii="Avenir Next LT Pro" w:hAnsi="Avenir Next LT Pro"/>
          <w:sz w:val="20"/>
          <w:szCs w:val="20"/>
          <w:highlight w:val="yellow"/>
        </w:rPr>
        <w:t xml:space="preserve"> </w:t>
      </w:r>
    </w:p>
    <w:p w14:paraId="03D283F2" w14:textId="77777777" w:rsidR="00847347" w:rsidRDefault="00847347" w:rsidP="00847347">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a</w:t>
      </w:r>
      <w:r w:rsidRPr="00152CD2">
        <w:rPr>
          <w:rFonts w:ascii="Avenir Next LT Pro" w:hAnsi="Avenir Next LT Pro" w:cs="Arial"/>
          <w:sz w:val="20"/>
          <w:szCs w:val="20"/>
        </w:rPr>
        <w:t xml:space="preserve">ndere: materiaal, opnames, ingehuurd materiaal of freelancers… In overleg met de verantwoordelijke zaalverhuur en </w:t>
      </w:r>
      <w:r>
        <w:rPr>
          <w:rFonts w:ascii="Avenir Next LT Pro" w:hAnsi="Avenir Next LT Pro" w:cs="Arial"/>
          <w:sz w:val="20"/>
          <w:szCs w:val="20"/>
        </w:rPr>
        <w:t xml:space="preserve">met </w:t>
      </w:r>
      <w:r w:rsidRPr="00152CD2">
        <w:rPr>
          <w:rFonts w:ascii="Avenir Next LT Pro" w:hAnsi="Avenir Next LT Pro" w:cs="Arial"/>
          <w:sz w:val="20"/>
          <w:szCs w:val="20"/>
        </w:rPr>
        <w:t>techniek wordt bekeken of deze tarieven al dan niet van toepassing zijn.</w:t>
      </w:r>
    </w:p>
    <w:p w14:paraId="3E1C8EEA" w14:textId="77777777" w:rsidR="00847347" w:rsidRPr="00152CD2" w:rsidRDefault="00847347" w:rsidP="00847347">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huur van extra lokalen.</w:t>
      </w:r>
    </w:p>
    <w:p w14:paraId="68A38318" w14:textId="77777777" w:rsidR="00847347" w:rsidRPr="005F1226" w:rsidRDefault="00847347" w:rsidP="00847347">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Voor een repetitie of een doorloop </w:t>
      </w:r>
      <w:r w:rsidRPr="005F1226">
        <w:rPr>
          <w:rFonts w:ascii="Avenir Next LT Pro" w:hAnsi="Avenir Next LT Pro" w:cs="Arial"/>
          <w:sz w:val="20"/>
          <w:szCs w:val="20"/>
        </w:rPr>
        <w:t>wordt 2/3 van de zaalprijs aangerekend. In dit geval is er geen publiek in de zaal aanwezig. Aanwezigheid van techniek blijft verplicht.</w:t>
      </w:r>
    </w:p>
    <w:p w14:paraId="63E9129F" w14:textId="77777777" w:rsidR="00847347" w:rsidRPr="005F1226" w:rsidRDefault="00847347" w:rsidP="00847347">
      <w:pPr>
        <w:numPr>
          <w:ilvl w:val="0"/>
          <w:numId w:val="1"/>
        </w:numPr>
        <w:spacing w:before="120" w:after="0" w:line="280" w:lineRule="atLeast"/>
        <w:rPr>
          <w:rFonts w:ascii="Avenir Next LT Pro" w:hAnsi="Avenir Next LT Pro" w:cs="Arial"/>
          <w:sz w:val="20"/>
          <w:szCs w:val="20"/>
        </w:rPr>
      </w:pPr>
      <w:r w:rsidRPr="005F1226">
        <w:rPr>
          <w:rFonts w:ascii="Avenir Next LT Pro" w:hAnsi="Avenir Next LT Pro" w:cs="Arial"/>
          <w:sz w:val="20"/>
          <w:szCs w:val="20"/>
        </w:rPr>
        <w:t>Voor inname van een zaal zonder activiteit (bv. een decor of ander materiaal dat blijft staan), waardoor de zaal niet benut kan worden door De Schakel, wordt 1/3 van de zaalprijs à rato van 1 dagdeel/dag aangerekend.</w:t>
      </w:r>
    </w:p>
    <w:p w14:paraId="7F7C54F8" w14:textId="77777777" w:rsidR="00847347" w:rsidRDefault="00847347" w:rsidP="00847347">
      <w:pPr>
        <w:numPr>
          <w:ilvl w:val="0"/>
          <w:numId w:val="1"/>
        </w:numPr>
        <w:spacing w:before="120" w:after="0" w:line="280" w:lineRule="atLeast"/>
        <w:rPr>
          <w:rFonts w:ascii="Avenir Next LT Pro" w:hAnsi="Avenir Next LT Pro" w:cs="Arial"/>
          <w:sz w:val="20"/>
          <w:szCs w:val="20"/>
        </w:rPr>
      </w:pPr>
      <w:r w:rsidRPr="005F1226">
        <w:rPr>
          <w:rFonts w:ascii="Avenir Next LT Pro" w:hAnsi="Avenir Next LT Pro" w:cs="Arial"/>
          <w:sz w:val="20"/>
          <w:szCs w:val="20"/>
        </w:rPr>
        <w:t xml:space="preserve">Organisaties en verenigingen onder tarief A of B genieten een korting van 20% </w:t>
      </w:r>
      <w:r w:rsidRPr="004F1BC6">
        <w:rPr>
          <w:rFonts w:ascii="Avenir Next LT Pro" w:hAnsi="Avenir Next LT Pro" w:cs="Arial"/>
          <w:sz w:val="20"/>
          <w:szCs w:val="20"/>
        </w:rPr>
        <w:t>op de huur van de zaal en materiaal voor een eigen activiteit van actieve kunstbeoefening (men staat zelf op het podium</w:t>
      </w:r>
      <w:r>
        <w:rPr>
          <w:rFonts w:ascii="Avenir Next LT Pro" w:hAnsi="Avenir Next LT Pro" w:cs="Arial"/>
          <w:sz w:val="20"/>
          <w:szCs w:val="20"/>
        </w:rPr>
        <w:t xml:space="preserve"> </w:t>
      </w:r>
      <w:r w:rsidRPr="00CE028B">
        <w:rPr>
          <w:rFonts w:ascii="Avenir Next LT Pro" w:hAnsi="Avenir Next LT Pro" w:cs="Arial"/>
          <w:sz w:val="20"/>
          <w:szCs w:val="20"/>
        </w:rPr>
        <w:t xml:space="preserve">of </w:t>
      </w:r>
      <w:r>
        <w:rPr>
          <w:rFonts w:ascii="Avenir Next LT Pro" w:hAnsi="Avenir Next LT Pro" w:cs="Arial"/>
          <w:sz w:val="20"/>
          <w:szCs w:val="20"/>
        </w:rPr>
        <w:t xml:space="preserve">men </w:t>
      </w:r>
      <w:r w:rsidRPr="00CE028B">
        <w:rPr>
          <w:rFonts w:ascii="Avenir Next LT Pro" w:hAnsi="Avenir Next LT Pro" w:cs="Arial"/>
          <w:sz w:val="20"/>
          <w:szCs w:val="20"/>
        </w:rPr>
        <w:t>vertoont een eigen filmproductie).</w:t>
      </w:r>
    </w:p>
    <w:p w14:paraId="5FD4ADEB" w14:textId="77777777" w:rsidR="00847347" w:rsidRPr="00163941" w:rsidRDefault="00847347" w:rsidP="00847347">
      <w:pPr>
        <w:numPr>
          <w:ilvl w:val="0"/>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 xml:space="preserve">Bij het afhuren van de </w:t>
      </w:r>
      <w:r w:rsidRPr="00163941">
        <w:rPr>
          <w:rFonts w:ascii="Avenir Next LT Pro" w:hAnsi="Avenir Next LT Pro" w:cs="Arial"/>
          <w:b/>
          <w:bCs/>
          <w:sz w:val="20"/>
          <w:szCs w:val="20"/>
        </w:rPr>
        <w:t>cinema voor een eigen productie</w:t>
      </w:r>
      <w:r w:rsidRPr="00163941">
        <w:rPr>
          <w:rFonts w:ascii="Avenir Next LT Pro" w:hAnsi="Avenir Next LT Pro" w:cs="Arial"/>
          <w:sz w:val="20"/>
          <w:szCs w:val="20"/>
        </w:rPr>
        <w:t xml:space="preserve"> gelden de standaard afspraken zoals voor gewone zaalverhuur.</w:t>
      </w:r>
    </w:p>
    <w:p w14:paraId="7D210C13" w14:textId="77777777" w:rsidR="00847347" w:rsidRPr="00163941" w:rsidRDefault="00847347" w:rsidP="00847347">
      <w:pPr>
        <w:numPr>
          <w:ilvl w:val="0"/>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lastRenderedPageBreak/>
        <w:t xml:space="preserve">Bij het afhuren van de </w:t>
      </w:r>
      <w:r w:rsidRPr="00163941">
        <w:rPr>
          <w:rFonts w:ascii="Avenir Next LT Pro" w:hAnsi="Avenir Next LT Pro" w:cs="Arial"/>
          <w:b/>
          <w:bCs/>
          <w:sz w:val="20"/>
          <w:szCs w:val="20"/>
        </w:rPr>
        <w:t>cinema voor een vertoning van een film uit het professionele circuit (DCP aangeleverd via Gofilex)</w:t>
      </w:r>
      <w:r w:rsidRPr="00163941">
        <w:rPr>
          <w:rFonts w:ascii="Avenir Next LT Pro" w:hAnsi="Avenir Next LT Pro" w:cs="Arial"/>
          <w:sz w:val="20"/>
          <w:szCs w:val="20"/>
        </w:rPr>
        <w:t xml:space="preserve"> gelden volgende specifieke voorwaarden:</w:t>
      </w:r>
    </w:p>
    <w:p w14:paraId="77D930D5" w14:textId="77777777" w:rsidR="00847347" w:rsidRPr="00163941" w:rsidRDefault="00847347" w:rsidP="00847347">
      <w:pPr>
        <w:numPr>
          <w:ilvl w:val="1"/>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aanvraag DCP, borderel en afrekening gebeuren via De Schakel</w:t>
      </w:r>
    </w:p>
    <w:p w14:paraId="62334600" w14:textId="77777777" w:rsidR="00847347" w:rsidRPr="00163941" w:rsidRDefault="00847347" w:rsidP="00847347">
      <w:pPr>
        <w:numPr>
          <w:ilvl w:val="1"/>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partageregeling van 50% ((aantal verkochte tickets x ADD tarief De Schakel) x 50% + 6% btw) met een minimumgarantie van 425,00 EUR + 6% btw + auteursrechten van 11,00 EUR (excl. eventuele transportkosten)</w:t>
      </w:r>
    </w:p>
    <w:p w14:paraId="64115A1F" w14:textId="77777777" w:rsidR="00847347" w:rsidRPr="00163941" w:rsidRDefault="00847347" w:rsidP="00847347">
      <w:pPr>
        <w:numPr>
          <w:ilvl w:val="1"/>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huidige minimum ticketprijs is 9,00 EUR (ADD tarief De Schakel) – indien de huurder een hogere ticketprijs wenst te gebruiken dan wordt het bijkomende deel niet in rekening gebracht voor de partageberekening.</w:t>
      </w:r>
    </w:p>
    <w:p w14:paraId="08BB353A" w14:textId="77777777" w:rsidR="00847347" w:rsidRPr="00163941" w:rsidRDefault="00847347" w:rsidP="00847347">
      <w:pPr>
        <w:numPr>
          <w:ilvl w:val="1"/>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forfait personeel van 105,00 EUR (3 x 35,00 EUR uurtarief techniek/admin/programmatie)</w:t>
      </w:r>
    </w:p>
    <w:p w14:paraId="10F59D02" w14:textId="1622E63A" w:rsidR="00847347" w:rsidRPr="00163941" w:rsidRDefault="00847347" w:rsidP="00847347">
      <w:pPr>
        <w:numPr>
          <w:ilvl w:val="1"/>
          <w:numId w:val="1"/>
        </w:numPr>
        <w:spacing w:before="120" w:after="0" w:line="280" w:lineRule="atLeast"/>
        <w:rPr>
          <w:rFonts w:ascii="Avenir Next LT Pro" w:hAnsi="Avenir Next LT Pro" w:cs="Arial"/>
          <w:sz w:val="20"/>
          <w:szCs w:val="20"/>
        </w:rPr>
      </w:pPr>
      <w:r w:rsidRPr="00163941">
        <w:rPr>
          <w:rFonts w:ascii="Avenir Next LT Pro" w:hAnsi="Avenir Next LT Pro" w:cs="Arial"/>
          <w:sz w:val="20"/>
          <w:szCs w:val="20"/>
        </w:rPr>
        <w:t xml:space="preserve">zaaltarief volgens de bovenvermelde tariefcategorieën. In het geval men uitzonderlijk een vrijstelling bekomt van het </w:t>
      </w:r>
      <w:r w:rsidR="00A4346B">
        <w:rPr>
          <w:rFonts w:ascii="Avenir Next LT Pro" w:hAnsi="Avenir Next LT Pro" w:cs="Arial"/>
          <w:sz w:val="20"/>
          <w:szCs w:val="20"/>
        </w:rPr>
        <w:t>c</w:t>
      </w:r>
      <w:r w:rsidRPr="00163941">
        <w:rPr>
          <w:rFonts w:ascii="Avenir Next LT Pro" w:hAnsi="Avenir Next LT Pro" w:cs="Arial"/>
          <w:sz w:val="20"/>
          <w:szCs w:val="20"/>
        </w:rPr>
        <w:t xml:space="preserve">ollege van </w:t>
      </w:r>
      <w:r w:rsidR="00A4346B">
        <w:rPr>
          <w:rFonts w:ascii="Avenir Next LT Pro" w:hAnsi="Avenir Next LT Pro" w:cs="Arial"/>
          <w:sz w:val="20"/>
          <w:szCs w:val="20"/>
        </w:rPr>
        <w:t>b</w:t>
      </w:r>
      <w:r w:rsidRPr="00163941">
        <w:rPr>
          <w:rFonts w:ascii="Avenir Next LT Pro" w:hAnsi="Avenir Next LT Pro" w:cs="Arial"/>
          <w:sz w:val="20"/>
          <w:szCs w:val="20"/>
        </w:rPr>
        <w:t xml:space="preserve">urgemeester en </w:t>
      </w:r>
      <w:r w:rsidR="00A4346B">
        <w:rPr>
          <w:rFonts w:ascii="Avenir Next LT Pro" w:hAnsi="Avenir Next LT Pro" w:cs="Arial"/>
          <w:sz w:val="20"/>
          <w:szCs w:val="20"/>
        </w:rPr>
        <w:t>s</w:t>
      </w:r>
      <w:r w:rsidRPr="00163941">
        <w:rPr>
          <w:rFonts w:ascii="Avenir Next LT Pro" w:hAnsi="Avenir Next LT Pro" w:cs="Arial"/>
          <w:sz w:val="20"/>
          <w:szCs w:val="20"/>
        </w:rPr>
        <w:t>chepenen, geldt dit enkel als vrijstelling van de huur. De effectieve kost (op basis van bovenstaande), zijnde de kost van de film en de medewerkers kunnen nooit worden vrijgesteld.</w:t>
      </w:r>
    </w:p>
    <w:p w14:paraId="2474F5F4" w14:textId="77777777" w:rsidR="00847347" w:rsidRDefault="00847347" w:rsidP="009533C5">
      <w:pPr>
        <w:pStyle w:val="Lijstalinea"/>
        <w:ind w:left="1080"/>
        <w:jc w:val="center"/>
        <w:rPr>
          <w:rFonts w:ascii="Avenir Next LT Pro" w:hAnsi="Avenir Next LT Pro"/>
          <w:b/>
          <w:bCs/>
          <w:sz w:val="48"/>
          <w:szCs w:val="48"/>
        </w:rPr>
      </w:pPr>
    </w:p>
    <w:p w14:paraId="443639F9" w14:textId="4522EFAA" w:rsidR="0090082C" w:rsidRDefault="0090082C" w:rsidP="009533C5">
      <w:pPr>
        <w:pStyle w:val="Lijstalinea"/>
        <w:ind w:left="1080"/>
        <w:jc w:val="center"/>
        <w:rPr>
          <w:rFonts w:ascii="Avenir Next LT Pro" w:hAnsi="Avenir Next LT Pro"/>
          <w:b/>
          <w:bCs/>
          <w:sz w:val="48"/>
          <w:szCs w:val="48"/>
        </w:rPr>
      </w:pPr>
    </w:p>
    <w:p w14:paraId="6A731287" w14:textId="0483AC86" w:rsidR="008A1806" w:rsidRPr="00847347" w:rsidRDefault="002737A3" w:rsidP="00847347">
      <w:pPr>
        <w:rPr>
          <w:rFonts w:ascii="Avenir Next LT Pro" w:hAnsi="Avenir Next LT Pro"/>
          <w:b/>
          <w:bCs/>
          <w:sz w:val="48"/>
          <w:szCs w:val="48"/>
        </w:rPr>
      </w:pPr>
      <w:r>
        <w:rPr>
          <w:rFonts w:ascii="Avenir Next LT Pro" w:hAnsi="Avenir Next LT Pro"/>
          <w:b/>
          <w:bCs/>
          <w:sz w:val="48"/>
          <w:szCs w:val="48"/>
        </w:rPr>
        <w:br w:type="page"/>
      </w:r>
      <w:bookmarkStart w:id="3" w:name="_Hlk130981783"/>
    </w:p>
    <w:p w14:paraId="30AD7E46" w14:textId="77777777" w:rsidR="009533C5" w:rsidRPr="00257E2B" w:rsidRDefault="009533C5" w:rsidP="009533C5">
      <w:pPr>
        <w:pStyle w:val="Lijstalinea"/>
        <w:numPr>
          <w:ilvl w:val="0"/>
          <w:numId w:val="5"/>
        </w:numPr>
        <w:jc w:val="right"/>
        <w:rPr>
          <w:rFonts w:ascii="Avenir Next LT Pro" w:hAnsi="Avenir Next LT Pro"/>
          <w:b/>
          <w:bCs/>
          <w:sz w:val="48"/>
          <w:szCs w:val="48"/>
        </w:rPr>
      </w:pPr>
      <w:r w:rsidRPr="00257E2B">
        <w:rPr>
          <w:rFonts w:ascii="Avenir Next LT Pro" w:hAnsi="Avenir Next LT Pro"/>
          <w:b/>
          <w:bCs/>
          <w:sz w:val="48"/>
          <w:szCs w:val="48"/>
        </w:rPr>
        <w:lastRenderedPageBreak/>
        <w:t>AANVULLENDE TARIEVEN</w:t>
      </w:r>
    </w:p>
    <w:p w14:paraId="0AD22391" w14:textId="77777777" w:rsidR="009533C5" w:rsidRPr="004F1BC6" w:rsidRDefault="009533C5" w:rsidP="009533C5">
      <w:pPr>
        <w:pStyle w:val="Titel"/>
        <w:shd w:val="clear" w:color="auto" w:fill="FF7C80"/>
        <w:jc w:val="center"/>
        <w:rPr>
          <w:rFonts w:cstheme="majorHAnsi"/>
          <w:color w:val="FFFFFF" w:themeColor="background1"/>
          <w:sz w:val="32"/>
          <w:szCs w:val="32"/>
        </w:rPr>
      </w:pPr>
      <w:r w:rsidRPr="004F1BC6">
        <w:rPr>
          <w:rFonts w:cstheme="majorHAnsi"/>
          <w:sz w:val="32"/>
          <w:szCs w:val="32"/>
        </w:rPr>
        <w:t>materia</w:t>
      </w:r>
      <w:r>
        <w:rPr>
          <w:rFonts w:cstheme="majorHAnsi"/>
          <w:sz w:val="32"/>
          <w:szCs w:val="32"/>
        </w:rPr>
        <w:t>len</w:t>
      </w:r>
    </w:p>
    <w:tbl>
      <w:tblPr>
        <w:tblW w:w="5002" w:type="pct"/>
        <w:tblInd w:w="70" w:type="dxa"/>
        <w:tblBorders>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6840"/>
        <w:gridCol w:w="1118"/>
        <w:gridCol w:w="1118"/>
      </w:tblGrid>
      <w:tr w:rsidR="009533C5" w:rsidRPr="000B23F4" w14:paraId="6F8BA206" w14:textId="77777777" w:rsidTr="00D85686">
        <w:trPr>
          <w:trHeight w:val="340"/>
        </w:trPr>
        <w:tc>
          <w:tcPr>
            <w:tcW w:w="6840" w:type="dxa"/>
            <w:tcBorders>
              <w:bottom w:val="single" w:sz="4" w:space="0" w:color="auto"/>
            </w:tcBorders>
            <w:vAlign w:val="center"/>
          </w:tcPr>
          <w:p w14:paraId="3AAB26E0" w14:textId="77777777" w:rsidR="009533C5" w:rsidRPr="004F1BC6" w:rsidRDefault="009533C5" w:rsidP="00D85686">
            <w:pPr>
              <w:rPr>
                <w:rFonts w:ascii="Avenir Next LT Pro" w:hAnsi="Avenir Next LT Pro" w:cs="Arial"/>
                <w:sz w:val="20"/>
                <w:szCs w:val="20"/>
              </w:rPr>
            </w:pPr>
          </w:p>
        </w:tc>
        <w:tc>
          <w:tcPr>
            <w:tcW w:w="1118" w:type="dxa"/>
            <w:tcBorders>
              <w:bottom w:val="single" w:sz="4" w:space="0" w:color="auto"/>
            </w:tcBorders>
            <w:vAlign w:val="bottom"/>
          </w:tcPr>
          <w:p w14:paraId="52FF37DD" w14:textId="77777777" w:rsidR="009533C5" w:rsidRPr="004F1BC6" w:rsidRDefault="009533C5" w:rsidP="00D85686">
            <w:pPr>
              <w:jc w:val="center"/>
              <w:rPr>
                <w:rFonts w:ascii="Avenir Next LT Pro" w:hAnsi="Avenir Next LT Pro" w:cs="Arial"/>
                <w:b/>
                <w:sz w:val="20"/>
                <w:szCs w:val="20"/>
              </w:rPr>
            </w:pPr>
            <w:r w:rsidRPr="004F1BC6">
              <w:rPr>
                <w:rFonts w:ascii="Avenir Next LT Pro" w:hAnsi="Avenir Next LT Pro" w:cs="Arial"/>
                <w:b/>
                <w:sz w:val="20"/>
                <w:szCs w:val="20"/>
              </w:rPr>
              <w:t>A + B</w:t>
            </w:r>
          </w:p>
        </w:tc>
        <w:tc>
          <w:tcPr>
            <w:tcW w:w="1118" w:type="dxa"/>
            <w:tcBorders>
              <w:bottom w:val="single" w:sz="4" w:space="0" w:color="auto"/>
            </w:tcBorders>
            <w:vAlign w:val="bottom"/>
          </w:tcPr>
          <w:p w14:paraId="240F06FB" w14:textId="77777777" w:rsidR="009533C5" w:rsidRPr="004F1BC6" w:rsidRDefault="009533C5" w:rsidP="00D85686">
            <w:pPr>
              <w:jc w:val="center"/>
              <w:rPr>
                <w:rFonts w:ascii="Avenir Next LT Pro" w:hAnsi="Avenir Next LT Pro" w:cs="Arial"/>
                <w:b/>
                <w:sz w:val="20"/>
                <w:szCs w:val="20"/>
              </w:rPr>
            </w:pPr>
            <w:r w:rsidRPr="004F1BC6">
              <w:rPr>
                <w:rFonts w:ascii="Avenir Next LT Pro" w:hAnsi="Avenir Next LT Pro" w:cs="Arial"/>
                <w:b/>
                <w:sz w:val="20"/>
                <w:szCs w:val="20"/>
              </w:rPr>
              <w:t>C + D</w:t>
            </w:r>
          </w:p>
        </w:tc>
      </w:tr>
      <w:tr w:rsidR="009533C5" w:rsidRPr="000B23F4" w14:paraId="28D63598"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15864FB6" w14:textId="77777777" w:rsidR="009533C5" w:rsidRPr="004F1BC6" w:rsidRDefault="009533C5" w:rsidP="00D85686">
            <w:pPr>
              <w:rPr>
                <w:rFonts w:ascii="Avenir Next LT Pro" w:hAnsi="Avenir Next LT Pro" w:cs="Arial"/>
                <w:sz w:val="20"/>
                <w:szCs w:val="20"/>
              </w:rPr>
            </w:pPr>
            <w:r w:rsidRPr="004F1BC6">
              <w:rPr>
                <w:rFonts w:ascii="Avenir Next LT Pro" w:hAnsi="Avenir Next LT Pro" w:cs="Arial"/>
                <w:sz w:val="20"/>
                <w:szCs w:val="20"/>
              </w:rPr>
              <w:t xml:space="preserve">balletvloer </w:t>
            </w:r>
          </w:p>
        </w:tc>
        <w:tc>
          <w:tcPr>
            <w:tcW w:w="1118" w:type="dxa"/>
            <w:tcBorders>
              <w:top w:val="single" w:sz="4" w:space="0" w:color="auto"/>
              <w:left w:val="single" w:sz="4" w:space="0" w:color="auto"/>
              <w:bottom w:val="single" w:sz="4" w:space="0" w:color="auto"/>
              <w:right w:val="single" w:sz="4" w:space="0" w:color="auto"/>
            </w:tcBorders>
          </w:tcPr>
          <w:p w14:paraId="5CACAE64"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78,00</w:t>
            </w:r>
          </w:p>
        </w:tc>
        <w:tc>
          <w:tcPr>
            <w:tcW w:w="1118" w:type="dxa"/>
            <w:tcBorders>
              <w:top w:val="single" w:sz="4" w:space="0" w:color="auto"/>
              <w:left w:val="single" w:sz="4" w:space="0" w:color="auto"/>
              <w:bottom w:val="single" w:sz="4" w:space="0" w:color="auto"/>
              <w:right w:val="single" w:sz="4" w:space="0" w:color="auto"/>
            </w:tcBorders>
          </w:tcPr>
          <w:p w14:paraId="67AB11C9"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117,00</w:t>
            </w:r>
          </w:p>
        </w:tc>
      </w:tr>
      <w:tr w:rsidR="009533C5" w:rsidRPr="000B23F4" w14:paraId="59D566CC"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3CD2DF70" w14:textId="77777777" w:rsidR="009533C5" w:rsidRPr="004F1BC6" w:rsidRDefault="009533C5" w:rsidP="00D85686">
            <w:pPr>
              <w:rPr>
                <w:rFonts w:ascii="Avenir Next LT Pro" w:hAnsi="Avenir Next LT Pro" w:cs="Arial"/>
                <w:sz w:val="20"/>
                <w:szCs w:val="20"/>
              </w:rPr>
            </w:pPr>
            <w:r>
              <w:rPr>
                <w:rFonts w:ascii="Avenir Next LT Pro" w:hAnsi="Avenir Next LT Pro" w:cs="Arial"/>
                <w:sz w:val="20"/>
                <w:szCs w:val="20"/>
              </w:rPr>
              <w:t>podium per element  (1m x 2m)</w:t>
            </w:r>
          </w:p>
        </w:tc>
        <w:tc>
          <w:tcPr>
            <w:tcW w:w="1118" w:type="dxa"/>
            <w:tcBorders>
              <w:top w:val="single" w:sz="4" w:space="0" w:color="auto"/>
              <w:left w:val="single" w:sz="4" w:space="0" w:color="auto"/>
              <w:bottom w:val="single" w:sz="4" w:space="0" w:color="auto"/>
              <w:right w:val="single" w:sz="4" w:space="0" w:color="auto"/>
            </w:tcBorders>
          </w:tcPr>
          <w:p w14:paraId="00D28FA7" w14:textId="77777777" w:rsidR="009533C5" w:rsidRPr="004F1BC6" w:rsidRDefault="009533C5" w:rsidP="00D85686">
            <w:pPr>
              <w:jc w:val="right"/>
              <w:rPr>
                <w:rFonts w:ascii="Avenir Next LT Pro" w:hAnsi="Avenir Next LT Pro" w:cs="Arial"/>
                <w:sz w:val="20"/>
                <w:szCs w:val="20"/>
              </w:rPr>
            </w:pPr>
            <w:r>
              <w:rPr>
                <w:rFonts w:ascii="Avenir Next LT Pro" w:hAnsi="Avenir Next LT Pro" w:cs="Arial"/>
                <w:sz w:val="20"/>
                <w:szCs w:val="20"/>
              </w:rPr>
              <w:t>4,00</w:t>
            </w:r>
          </w:p>
        </w:tc>
        <w:tc>
          <w:tcPr>
            <w:tcW w:w="1118" w:type="dxa"/>
            <w:tcBorders>
              <w:top w:val="single" w:sz="4" w:space="0" w:color="auto"/>
              <w:left w:val="single" w:sz="4" w:space="0" w:color="auto"/>
              <w:bottom w:val="single" w:sz="4" w:space="0" w:color="auto"/>
              <w:right w:val="single" w:sz="4" w:space="0" w:color="auto"/>
            </w:tcBorders>
          </w:tcPr>
          <w:p w14:paraId="28DDA37B" w14:textId="77777777" w:rsidR="009533C5" w:rsidRPr="004F1BC6" w:rsidRDefault="009533C5" w:rsidP="00D85686">
            <w:pPr>
              <w:jc w:val="right"/>
              <w:rPr>
                <w:rFonts w:ascii="Avenir Next LT Pro" w:hAnsi="Avenir Next LT Pro" w:cs="Arial"/>
                <w:sz w:val="20"/>
                <w:szCs w:val="20"/>
              </w:rPr>
            </w:pPr>
            <w:r>
              <w:rPr>
                <w:rFonts w:ascii="Avenir Next LT Pro" w:hAnsi="Avenir Next LT Pro" w:cs="Arial"/>
                <w:sz w:val="20"/>
                <w:szCs w:val="20"/>
              </w:rPr>
              <w:t>6,00</w:t>
            </w:r>
          </w:p>
        </w:tc>
      </w:tr>
      <w:tr w:rsidR="009533C5" w:rsidRPr="000B23F4" w14:paraId="197F5740"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6AD57F87" w14:textId="77777777" w:rsidR="009533C5" w:rsidRPr="004F1BC6" w:rsidRDefault="009533C5" w:rsidP="00D85686">
            <w:pPr>
              <w:rPr>
                <w:rFonts w:ascii="Avenir Next LT Pro" w:hAnsi="Avenir Next LT Pro" w:cs="Arial"/>
                <w:color w:val="0070C0"/>
                <w:sz w:val="20"/>
                <w:szCs w:val="20"/>
              </w:rPr>
            </w:pPr>
            <w:r w:rsidRPr="004F1BC6">
              <w:rPr>
                <w:rFonts w:ascii="Avenir Next LT Pro" w:hAnsi="Avenir Next LT Pro" w:cs="Arial"/>
                <w:sz w:val="20"/>
                <w:szCs w:val="20"/>
              </w:rPr>
              <w:t>piano Kawaï ¼ vleugel (stemmen inbegrepen)</w:t>
            </w:r>
          </w:p>
        </w:tc>
        <w:tc>
          <w:tcPr>
            <w:tcW w:w="1118" w:type="dxa"/>
            <w:tcBorders>
              <w:top w:val="single" w:sz="4" w:space="0" w:color="auto"/>
              <w:left w:val="single" w:sz="4" w:space="0" w:color="auto"/>
              <w:bottom w:val="single" w:sz="4" w:space="0" w:color="auto"/>
              <w:right w:val="single" w:sz="4" w:space="0" w:color="auto"/>
            </w:tcBorders>
          </w:tcPr>
          <w:p w14:paraId="1B8A5748" w14:textId="77777777" w:rsidR="009533C5" w:rsidRPr="009E4836" w:rsidRDefault="009533C5" w:rsidP="00D85686">
            <w:pPr>
              <w:jc w:val="right"/>
              <w:rPr>
                <w:rFonts w:ascii="Avenir Next LT Pro" w:hAnsi="Avenir Next LT Pro" w:cs="Arial"/>
                <w:sz w:val="20"/>
                <w:szCs w:val="20"/>
              </w:rPr>
            </w:pPr>
            <w:r w:rsidRPr="009E4836">
              <w:rPr>
                <w:rFonts w:ascii="Avenir Next LT Pro" w:hAnsi="Avenir Next LT Pro" w:cs="Arial"/>
                <w:sz w:val="20"/>
                <w:szCs w:val="20"/>
              </w:rPr>
              <w:t>147,00</w:t>
            </w:r>
          </w:p>
        </w:tc>
        <w:tc>
          <w:tcPr>
            <w:tcW w:w="1118" w:type="dxa"/>
            <w:tcBorders>
              <w:top w:val="single" w:sz="4" w:space="0" w:color="auto"/>
              <w:left w:val="single" w:sz="4" w:space="0" w:color="auto"/>
              <w:bottom w:val="single" w:sz="4" w:space="0" w:color="auto"/>
              <w:right w:val="single" w:sz="4" w:space="0" w:color="auto"/>
            </w:tcBorders>
          </w:tcPr>
          <w:p w14:paraId="254314BD" w14:textId="77777777" w:rsidR="009533C5" w:rsidRPr="009E4836" w:rsidRDefault="009533C5" w:rsidP="00D85686">
            <w:pPr>
              <w:jc w:val="right"/>
              <w:rPr>
                <w:rFonts w:ascii="Avenir Next LT Pro" w:hAnsi="Avenir Next LT Pro" w:cs="Arial"/>
                <w:sz w:val="20"/>
                <w:szCs w:val="20"/>
              </w:rPr>
            </w:pPr>
            <w:r w:rsidRPr="009E4836">
              <w:rPr>
                <w:rFonts w:ascii="Avenir Next LT Pro" w:hAnsi="Avenir Next LT Pro" w:cs="Arial"/>
                <w:sz w:val="20"/>
                <w:szCs w:val="20"/>
              </w:rPr>
              <w:t>220,00</w:t>
            </w:r>
          </w:p>
        </w:tc>
      </w:tr>
      <w:tr w:rsidR="009533C5" w:rsidRPr="000B23F4" w14:paraId="4DE723D9"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4542FBC1" w14:textId="77777777" w:rsidR="009533C5" w:rsidRPr="004F1BC6" w:rsidRDefault="009533C5" w:rsidP="00D85686">
            <w:pPr>
              <w:rPr>
                <w:rFonts w:ascii="Avenir Next LT Pro" w:hAnsi="Avenir Next LT Pro" w:cs="Arial"/>
                <w:sz w:val="20"/>
                <w:szCs w:val="20"/>
              </w:rPr>
            </w:pPr>
            <w:r w:rsidRPr="004F1BC6">
              <w:rPr>
                <w:rFonts w:ascii="Avenir Next LT Pro" w:hAnsi="Avenir Next LT Pro" w:cs="Arial"/>
                <w:sz w:val="20"/>
                <w:szCs w:val="20"/>
              </w:rPr>
              <w:t>piano Steinway D (stemmen op 442 Hz inbegrepen)</w:t>
            </w:r>
          </w:p>
        </w:tc>
        <w:tc>
          <w:tcPr>
            <w:tcW w:w="1118" w:type="dxa"/>
            <w:tcBorders>
              <w:top w:val="single" w:sz="4" w:space="0" w:color="auto"/>
              <w:left w:val="single" w:sz="4" w:space="0" w:color="auto"/>
              <w:bottom w:val="single" w:sz="4" w:space="0" w:color="auto"/>
              <w:right w:val="single" w:sz="4" w:space="0" w:color="auto"/>
            </w:tcBorders>
          </w:tcPr>
          <w:p w14:paraId="35C0FC39"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178,00</w:t>
            </w:r>
          </w:p>
        </w:tc>
        <w:tc>
          <w:tcPr>
            <w:tcW w:w="1118" w:type="dxa"/>
            <w:tcBorders>
              <w:top w:val="single" w:sz="4" w:space="0" w:color="auto"/>
              <w:left w:val="single" w:sz="4" w:space="0" w:color="auto"/>
              <w:bottom w:val="single" w:sz="4" w:space="0" w:color="auto"/>
              <w:right w:val="single" w:sz="4" w:space="0" w:color="auto"/>
            </w:tcBorders>
          </w:tcPr>
          <w:p w14:paraId="4798D9C5"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 xml:space="preserve">267,00 </w:t>
            </w:r>
          </w:p>
        </w:tc>
      </w:tr>
      <w:tr w:rsidR="009533C5" w:rsidRPr="000B23F4" w14:paraId="0852030F"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37570809" w14:textId="77777777" w:rsidR="009533C5" w:rsidRPr="004F1BC6" w:rsidRDefault="009533C5" w:rsidP="00D85686">
            <w:pPr>
              <w:rPr>
                <w:rFonts w:ascii="Avenir Next LT Pro" w:hAnsi="Avenir Next LT Pro" w:cs="Arial"/>
                <w:sz w:val="20"/>
                <w:szCs w:val="20"/>
              </w:rPr>
            </w:pPr>
            <w:r w:rsidRPr="004F1BC6">
              <w:rPr>
                <w:rFonts w:ascii="Avenir Next LT Pro" w:hAnsi="Avenir Next LT Pro" w:cs="Arial"/>
                <w:sz w:val="20"/>
                <w:szCs w:val="20"/>
              </w:rPr>
              <w:t>buffetpiano Samick (niet gestemd)</w:t>
            </w:r>
          </w:p>
        </w:tc>
        <w:tc>
          <w:tcPr>
            <w:tcW w:w="1118" w:type="dxa"/>
            <w:tcBorders>
              <w:top w:val="single" w:sz="4" w:space="0" w:color="auto"/>
              <w:left w:val="single" w:sz="4" w:space="0" w:color="auto"/>
              <w:bottom w:val="single" w:sz="4" w:space="0" w:color="auto"/>
              <w:right w:val="single" w:sz="4" w:space="0" w:color="auto"/>
            </w:tcBorders>
          </w:tcPr>
          <w:p w14:paraId="20DC10B2" w14:textId="77777777" w:rsidR="009533C5" w:rsidRPr="00513DB9" w:rsidRDefault="009533C5" w:rsidP="00D85686">
            <w:pPr>
              <w:jc w:val="right"/>
              <w:rPr>
                <w:rFonts w:ascii="Avenir Next LT Pro" w:hAnsi="Avenir Next LT Pro" w:cs="Arial"/>
                <w:sz w:val="20"/>
                <w:szCs w:val="20"/>
              </w:rPr>
            </w:pPr>
            <w:r w:rsidRPr="00513DB9">
              <w:rPr>
                <w:rFonts w:ascii="Avenir Next LT Pro" w:hAnsi="Avenir Next LT Pro" w:cs="Arial"/>
                <w:sz w:val="20"/>
                <w:szCs w:val="20"/>
              </w:rPr>
              <w:t xml:space="preserve"> 25,00</w:t>
            </w:r>
          </w:p>
        </w:tc>
        <w:tc>
          <w:tcPr>
            <w:tcW w:w="1118" w:type="dxa"/>
            <w:tcBorders>
              <w:top w:val="single" w:sz="4" w:space="0" w:color="auto"/>
              <w:left w:val="single" w:sz="4" w:space="0" w:color="auto"/>
              <w:bottom w:val="single" w:sz="4" w:space="0" w:color="auto"/>
              <w:right w:val="single" w:sz="4" w:space="0" w:color="auto"/>
            </w:tcBorders>
          </w:tcPr>
          <w:p w14:paraId="357944D2" w14:textId="77777777" w:rsidR="009533C5" w:rsidRPr="00513DB9" w:rsidRDefault="009533C5" w:rsidP="00D85686">
            <w:pPr>
              <w:jc w:val="right"/>
              <w:rPr>
                <w:rFonts w:ascii="Avenir Next LT Pro" w:hAnsi="Avenir Next LT Pro" w:cs="Arial"/>
                <w:sz w:val="20"/>
                <w:szCs w:val="20"/>
              </w:rPr>
            </w:pPr>
            <w:r w:rsidRPr="00513DB9">
              <w:rPr>
                <w:rFonts w:ascii="Avenir Next LT Pro" w:hAnsi="Avenir Next LT Pro" w:cs="Arial"/>
                <w:sz w:val="20"/>
                <w:szCs w:val="20"/>
              </w:rPr>
              <w:t>37,50</w:t>
            </w:r>
          </w:p>
        </w:tc>
      </w:tr>
      <w:tr w:rsidR="009533C5" w:rsidRPr="000B23F4" w14:paraId="1F0580D7"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40DC0643" w14:textId="68D627A8" w:rsidR="009533C5" w:rsidRPr="004F1BC6" w:rsidRDefault="009533C5" w:rsidP="00D85686">
            <w:pPr>
              <w:rPr>
                <w:rFonts w:ascii="Avenir Next LT Pro" w:hAnsi="Avenir Next LT Pro" w:cs="Arial"/>
                <w:color w:val="0070C0"/>
                <w:sz w:val="20"/>
                <w:szCs w:val="20"/>
              </w:rPr>
            </w:pPr>
            <w:r w:rsidRPr="009E4836">
              <w:rPr>
                <w:rFonts w:ascii="Avenir Next LT Pro" w:hAnsi="Avenir Next LT Pro" w:cs="Arial"/>
                <w:sz w:val="20"/>
                <w:szCs w:val="20"/>
              </w:rPr>
              <w:t>beamer podiumza</w:t>
            </w:r>
            <w:r w:rsidR="0090082C">
              <w:rPr>
                <w:rFonts w:ascii="Avenir Next LT Pro" w:hAnsi="Avenir Next LT Pro" w:cs="Arial"/>
                <w:sz w:val="20"/>
                <w:szCs w:val="20"/>
              </w:rPr>
              <w:t>al</w:t>
            </w:r>
          </w:p>
        </w:tc>
        <w:tc>
          <w:tcPr>
            <w:tcW w:w="1118" w:type="dxa"/>
            <w:tcBorders>
              <w:top w:val="single" w:sz="4" w:space="0" w:color="auto"/>
              <w:left w:val="single" w:sz="4" w:space="0" w:color="auto"/>
              <w:bottom w:val="single" w:sz="4" w:space="0" w:color="auto"/>
              <w:right w:val="single" w:sz="4" w:space="0" w:color="auto"/>
            </w:tcBorders>
          </w:tcPr>
          <w:p w14:paraId="53E91506" w14:textId="77777777" w:rsidR="009533C5" w:rsidRPr="009E4836" w:rsidRDefault="009533C5" w:rsidP="00D85686">
            <w:pPr>
              <w:jc w:val="right"/>
              <w:rPr>
                <w:rFonts w:ascii="Avenir Next LT Pro" w:hAnsi="Avenir Next LT Pro" w:cs="Arial"/>
                <w:sz w:val="20"/>
                <w:szCs w:val="20"/>
              </w:rPr>
            </w:pPr>
            <w:r w:rsidRPr="009E4836">
              <w:rPr>
                <w:rFonts w:ascii="Avenir Next LT Pro" w:hAnsi="Avenir Next LT Pro" w:cs="Arial"/>
                <w:sz w:val="20"/>
                <w:szCs w:val="20"/>
              </w:rPr>
              <w:t>63,00</w:t>
            </w:r>
          </w:p>
        </w:tc>
        <w:tc>
          <w:tcPr>
            <w:tcW w:w="1118" w:type="dxa"/>
            <w:tcBorders>
              <w:top w:val="single" w:sz="4" w:space="0" w:color="auto"/>
              <w:left w:val="single" w:sz="4" w:space="0" w:color="auto"/>
              <w:bottom w:val="single" w:sz="4" w:space="0" w:color="auto"/>
              <w:right w:val="single" w:sz="4" w:space="0" w:color="auto"/>
            </w:tcBorders>
          </w:tcPr>
          <w:p w14:paraId="2FD87B78" w14:textId="77777777" w:rsidR="009533C5" w:rsidRPr="009E4836" w:rsidRDefault="009533C5" w:rsidP="00D85686">
            <w:pPr>
              <w:jc w:val="right"/>
              <w:rPr>
                <w:rFonts w:ascii="Avenir Next LT Pro" w:hAnsi="Avenir Next LT Pro" w:cs="Arial"/>
                <w:sz w:val="20"/>
                <w:szCs w:val="20"/>
              </w:rPr>
            </w:pPr>
            <w:r w:rsidRPr="009E4836">
              <w:rPr>
                <w:rFonts w:ascii="Avenir Next LT Pro" w:hAnsi="Avenir Next LT Pro" w:cs="Arial"/>
                <w:sz w:val="20"/>
                <w:szCs w:val="20"/>
              </w:rPr>
              <w:t>95,00</w:t>
            </w:r>
          </w:p>
        </w:tc>
      </w:tr>
      <w:tr w:rsidR="009533C5" w:rsidRPr="000B23F4" w14:paraId="05B8F025"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41FE8855" w14:textId="77777777" w:rsidR="009533C5" w:rsidRPr="004F1BC6" w:rsidRDefault="009533C5" w:rsidP="00D85686">
            <w:pPr>
              <w:rPr>
                <w:rFonts w:ascii="Avenir Next LT Pro" w:hAnsi="Avenir Next LT Pro" w:cs="Arial"/>
                <w:sz w:val="20"/>
                <w:szCs w:val="20"/>
              </w:rPr>
            </w:pPr>
            <w:bookmarkStart w:id="4" w:name="_Hlk64472721"/>
            <w:r w:rsidRPr="004F1BC6">
              <w:rPr>
                <w:rFonts w:ascii="Avenir Next LT Pro" w:hAnsi="Avenir Next LT Pro" w:cs="Arial"/>
                <w:sz w:val="20"/>
                <w:szCs w:val="20"/>
              </w:rPr>
              <w:t>camcorder (1 vast standpunt – excl. kost sd kaart)</w:t>
            </w:r>
          </w:p>
        </w:tc>
        <w:tc>
          <w:tcPr>
            <w:tcW w:w="1118" w:type="dxa"/>
            <w:tcBorders>
              <w:top w:val="single" w:sz="4" w:space="0" w:color="auto"/>
              <w:left w:val="single" w:sz="4" w:space="0" w:color="auto"/>
              <w:bottom w:val="single" w:sz="4" w:space="0" w:color="auto"/>
              <w:right w:val="single" w:sz="4" w:space="0" w:color="auto"/>
            </w:tcBorders>
          </w:tcPr>
          <w:p w14:paraId="5CC0FF8A"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18,00</w:t>
            </w:r>
          </w:p>
        </w:tc>
        <w:tc>
          <w:tcPr>
            <w:tcW w:w="1118" w:type="dxa"/>
            <w:tcBorders>
              <w:top w:val="single" w:sz="4" w:space="0" w:color="auto"/>
              <w:left w:val="single" w:sz="4" w:space="0" w:color="auto"/>
              <w:bottom w:val="single" w:sz="4" w:space="0" w:color="auto"/>
              <w:right w:val="single" w:sz="4" w:space="0" w:color="auto"/>
            </w:tcBorders>
          </w:tcPr>
          <w:p w14:paraId="73184917"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27,00</w:t>
            </w:r>
          </w:p>
        </w:tc>
      </w:tr>
      <w:tr w:rsidR="009533C5" w:rsidRPr="000B23F4" w14:paraId="491DA9EA"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22E1676D" w14:textId="77777777" w:rsidR="009533C5" w:rsidRPr="004F1BC6" w:rsidRDefault="009533C5" w:rsidP="00D85686">
            <w:pPr>
              <w:rPr>
                <w:rFonts w:ascii="Avenir Next LT Pro" w:hAnsi="Avenir Next LT Pro" w:cs="Arial"/>
                <w:sz w:val="20"/>
                <w:szCs w:val="20"/>
              </w:rPr>
            </w:pPr>
            <w:r w:rsidRPr="004F1BC6">
              <w:rPr>
                <w:rFonts w:ascii="Avenir Next LT Pro" w:hAnsi="Avenir Next LT Pro" w:cs="Arial"/>
                <w:sz w:val="20"/>
                <w:szCs w:val="20"/>
              </w:rPr>
              <w:t xml:space="preserve">volledige opname/streamingset (excl. verplichte </w:t>
            </w:r>
            <w:r>
              <w:rPr>
                <w:rFonts w:ascii="Avenir Next LT Pro" w:hAnsi="Avenir Next LT Pro" w:cs="Arial"/>
                <w:sz w:val="20"/>
                <w:szCs w:val="20"/>
              </w:rPr>
              <w:t>podium</w:t>
            </w:r>
            <w:r w:rsidRPr="004F1BC6">
              <w:rPr>
                <w:rFonts w:ascii="Avenir Next LT Pro" w:hAnsi="Avenir Next LT Pro" w:cs="Arial"/>
                <w:sz w:val="20"/>
                <w:szCs w:val="20"/>
              </w:rPr>
              <w:t>technieker/uur)</w:t>
            </w:r>
          </w:p>
        </w:tc>
        <w:tc>
          <w:tcPr>
            <w:tcW w:w="1118" w:type="dxa"/>
            <w:tcBorders>
              <w:top w:val="single" w:sz="4" w:space="0" w:color="auto"/>
              <w:left w:val="single" w:sz="4" w:space="0" w:color="auto"/>
              <w:bottom w:val="single" w:sz="4" w:space="0" w:color="auto"/>
              <w:right w:val="single" w:sz="4" w:space="0" w:color="auto"/>
            </w:tcBorders>
          </w:tcPr>
          <w:p w14:paraId="3C498BFA"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100,00</w:t>
            </w:r>
          </w:p>
        </w:tc>
        <w:tc>
          <w:tcPr>
            <w:tcW w:w="1118" w:type="dxa"/>
            <w:tcBorders>
              <w:top w:val="single" w:sz="4" w:space="0" w:color="auto"/>
              <w:left w:val="single" w:sz="4" w:space="0" w:color="auto"/>
              <w:bottom w:val="single" w:sz="4" w:space="0" w:color="auto"/>
              <w:right w:val="single" w:sz="4" w:space="0" w:color="auto"/>
            </w:tcBorders>
          </w:tcPr>
          <w:p w14:paraId="6C8BC551" w14:textId="77777777" w:rsidR="009533C5" w:rsidRPr="004F1BC6" w:rsidRDefault="009533C5" w:rsidP="00D85686">
            <w:pPr>
              <w:jc w:val="right"/>
              <w:rPr>
                <w:rFonts w:ascii="Avenir Next LT Pro" w:hAnsi="Avenir Next LT Pro" w:cs="Arial"/>
                <w:sz w:val="20"/>
                <w:szCs w:val="20"/>
              </w:rPr>
            </w:pPr>
            <w:r w:rsidRPr="004F1BC6">
              <w:rPr>
                <w:rFonts w:ascii="Avenir Next LT Pro" w:hAnsi="Avenir Next LT Pro" w:cs="Arial"/>
                <w:sz w:val="20"/>
                <w:szCs w:val="20"/>
              </w:rPr>
              <w:t>1650,00</w:t>
            </w:r>
          </w:p>
        </w:tc>
      </w:tr>
      <w:tr w:rsidR="009533C5" w:rsidRPr="000B23F4" w14:paraId="0E093F73"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120C48A8" w14:textId="77777777" w:rsidR="009533C5" w:rsidRPr="004F1BC6" w:rsidRDefault="009533C5" w:rsidP="00D85686">
            <w:pPr>
              <w:rPr>
                <w:rFonts w:ascii="Avenir Next LT Pro" w:hAnsi="Avenir Next LT Pro" w:cs="Arial"/>
                <w:sz w:val="20"/>
                <w:szCs w:val="20"/>
              </w:rPr>
            </w:pPr>
            <w:r w:rsidRPr="009E4836">
              <w:rPr>
                <w:rFonts w:ascii="Avenir Next LT Pro" w:hAnsi="Avenir Next LT Pro" w:cs="Arial"/>
                <w:sz w:val="20"/>
                <w:szCs w:val="20"/>
              </w:rPr>
              <w:t>USB-stick met opname</w:t>
            </w:r>
          </w:p>
        </w:tc>
        <w:tc>
          <w:tcPr>
            <w:tcW w:w="1118" w:type="dxa"/>
            <w:tcBorders>
              <w:top w:val="single" w:sz="4" w:space="0" w:color="auto"/>
              <w:left w:val="single" w:sz="4" w:space="0" w:color="auto"/>
              <w:bottom w:val="single" w:sz="4" w:space="0" w:color="auto"/>
              <w:right w:val="single" w:sz="4" w:space="0" w:color="auto"/>
            </w:tcBorders>
          </w:tcPr>
          <w:p w14:paraId="7C4C15EA" w14:textId="77777777" w:rsidR="009533C5" w:rsidRPr="004F1BC6" w:rsidRDefault="009533C5" w:rsidP="00D85686">
            <w:pPr>
              <w:jc w:val="right"/>
              <w:rPr>
                <w:rFonts w:ascii="Avenir Next LT Pro" w:hAnsi="Avenir Next LT Pro" w:cs="Arial"/>
                <w:sz w:val="20"/>
                <w:szCs w:val="20"/>
              </w:rPr>
            </w:pPr>
            <w:r>
              <w:rPr>
                <w:rFonts w:ascii="Avenir Next LT Pro" w:hAnsi="Avenir Next LT Pro" w:cs="Arial"/>
                <w:sz w:val="20"/>
                <w:szCs w:val="20"/>
              </w:rPr>
              <w:t>18,00</w:t>
            </w:r>
          </w:p>
        </w:tc>
        <w:tc>
          <w:tcPr>
            <w:tcW w:w="1118" w:type="dxa"/>
            <w:tcBorders>
              <w:top w:val="single" w:sz="4" w:space="0" w:color="auto"/>
              <w:left w:val="single" w:sz="4" w:space="0" w:color="auto"/>
              <w:bottom w:val="single" w:sz="4" w:space="0" w:color="auto"/>
              <w:right w:val="single" w:sz="4" w:space="0" w:color="auto"/>
            </w:tcBorders>
          </w:tcPr>
          <w:p w14:paraId="0DF1BDC1" w14:textId="77777777" w:rsidR="009533C5" w:rsidRPr="004F1BC6" w:rsidRDefault="009533C5" w:rsidP="00D85686">
            <w:pPr>
              <w:jc w:val="right"/>
              <w:rPr>
                <w:rFonts w:ascii="Avenir Next LT Pro" w:hAnsi="Avenir Next LT Pro" w:cs="Arial"/>
                <w:sz w:val="20"/>
                <w:szCs w:val="20"/>
              </w:rPr>
            </w:pPr>
            <w:r>
              <w:rPr>
                <w:rFonts w:ascii="Avenir Next LT Pro" w:hAnsi="Avenir Next LT Pro" w:cs="Arial"/>
                <w:sz w:val="20"/>
                <w:szCs w:val="20"/>
              </w:rPr>
              <w:t>27,00</w:t>
            </w:r>
          </w:p>
        </w:tc>
      </w:tr>
      <w:tr w:rsidR="009533C5" w:rsidRPr="000B23F4" w14:paraId="2FD6AFF6"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13D3EA4F" w14:textId="77777777" w:rsidR="009533C5" w:rsidRPr="00442134" w:rsidRDefault="009533C5" w:rsidP="00D85686">
            <w:pPr>
              <w:rPr>
                <w:rFonts w:ascii="Avenir Next LT Pro" w:hAnsi="Avenir Next LT Pro" w:cs="Arial"/>
                <w:sz w:val="20"/>
                <w:szCs w:val="20"/>
                <w:lang w:val="en-US"/>
              </w:rPr>
            </w:pPr>
            <w:r w:rsidRPr="00442134">
              <w:rPr>
                <w:rFonts w:ascii="Avenir Next LT Pro" w:hAnsi="Avenir Next LT Pro" w:cs="Arial"/>
                <w:sz w:val="20"/>
                <w:szCs w:val="20"/>
                <w:lang w:val="en-US"/>
              </w:rPr>
              <w:t xml:space="preserve">led scherm (55 inch, op statief) </w:t>
            </w:r>
          </w:p>
        </w:tc>
        <w:tc>
          <w:tcPr>
            <w:tcW w:w="1118" w:type="dxa"/>
            <w:tcBorders>
              <w:top w:val="single" w:sz="4" w:space="0" w:color="auto"/>
              <w:left w:val="single" w:sz="4" w:space="0" w:color="auto"/>
              <w:bottom w:val="single" w:sz="4" w:space="0" w:color="auto"/>
              <w:right w:val="single" w:sz="4" w:space="0" w:color="auto"/>
            </w:tcBorders>
          </w:tcPr>
          <w:p w14:paraId="43D08FC6" w14:textId="77777777" w:rsidR="009533C5" w:rsidRPr="00513DB9" w:rsidRDefault="009533C5" w:rsidP="00D85686">
            <w:pPr>
              <w:jc w:val="right"/>
              <w:rPr>
                <w:rFonts w:ascii="Avenir Next LT Pro" w:hAnsi="Avenir Next LT Pro" w:cs="Arial"/>
                <w:sz w:val="20"/>
                <w:szCs w:val="20"/>
              </w:rPr>
            </w:pPr>
            <w:r w:rsidRPr="00513DB9">
              <w:rPr>
                <w:rFonts w:ascii="Avenir Next LT Pro" w:hAnsi="Avenir Next LT Pro" w:cs="Arial"/>
                <w:sz w:val="20"/>
                <w:szCs w:val="20"/>
              </w:rPr>
              <w:t>25,00</w:t>
            </w:r>
          </w:p>
        </w:tc>
        <w:tc>
          <w:tcPr>
            <w:tcW w:w="1118" w:type="dxa"/>
            <w:tcBorders>
              <w:top w:val="single" w:sz="4" w:space="0" w:color="auto"/>
              <w:left w:val="single" w:sz="4" w:space="0" w:color="auto"/>
              <w:bottom w:val="single" w:sz="4" w:space="0" w:color="auto"/>
              <w:right w:val="single" w:sz="4" w:space="0" w:color="auto"/>
            </w:tcBorders>
          </w:tcPr>
          <w:p w14:paraId="332865D0" w14:textId="77777777" w:rsidR="009533C5" w:rsidRPr="00513DB9" w:rsidRDefault="009533C5" w:rsidP="00D85686">
            <w:pPr>
              <w:jc w:val="right"/>
              <w:rPr>
                <w:rFonts w:ascii="Avenir Next LT Pro" w:hAnsi="Avenir Next LT Pro" w:cs="Arial"/>
                <w:sz w:val="20"/>
                <w:szCs w:val="20"/>
              </w:rPr>
            </w:pPr>
            <w:r w:rsidRPr="00513DB9">
              <w:rPr>
                <w:rFonts w:ascii="Avenir Next LT Pro" w:hAnsi="Avenir Next LT Pro" w:cs="Arial"/>
                <w:sz w:val="20"/>
                <w:szCs w:val="20"/>
              </w:rPr>
              <w:t>37,50</w:t>
            </w:r>
          </w:p>
        </w:tc>
      </w:tr>
      <w:tr w:rsidR="00163941" w:rsidRPr="00163941" w14:paraId="70FDC67E" w14:textId="77777777" w:rsidTr="00D85686">
        <w:tblPrEx>
          <w:tblBorders>
            <w:bottom w:val="none" w:sz="0" w:space="0" w:color="auto"/>
            <w:insideH w:val="none" w:sz="0" w:space="0" w:color="auto"/>
          </w:tblBorders>
        </w:tblPrEx>
        <w:trPr>
          <w:trHeight w:val="283"/>
        </w:trPr>
        <w:tc>
          <w:tcPr>
            <w:tcW w:w="6840" w:type="dxa"/>
            <w:tcBorders>
              <w:top w:val="single" w:sz="4" w:space="0" w:color="auto"/>
              <w:left w:val="single" w:sz="4" w:space="0" w:color="auto"/>
              <w:bottom w:val="single" w:sz="4" w:space="0" w:color="auto"/>
              <w:right w:val="single" w:sz="4" w:space="0" w:color="auto"/>
            </w:tcBorders>
          </w:tcPr>
          <w:p w14:paraId="23C3BC26" w14:textId="77777777" w:rsidR="009533C5" w:rsidRPr="00163941" w:rsidRDefault="009533C5" w:rsidP="00D85686">
            <w:pPr>
              <w:rPr>
                <w:rFonts w:ascii="Avenir Next LT Pro" w:hAnsi="Avenir Next LT Pro" w:cs="Arial"/>
                <w:sz w:val="20"/>
                <w:szCs w:val="20"/>
              </w:rPr>
            </w:pPr>
            <w:r w:rsidRPr="00163941">
              <w:rPr>
                <w:rFonts w:ascii="Avenir Next LT Pro" w:hAnsi="Avenir Next LT Pro" w:cs="Arial"/>
                <w:sz w:val="20"/>
                <w:szCs w:val="20"/>
              </w:rPr>
              <w:t>dvd-speler</w:t>
            </w:r>
          </w:p>
        </w:tc>
        <w:tc>
          <w:tcPr>
            <w:tcW w:w="1118" w:type="dxa"/>
            <w:tcBorders>
              <w:top w:val="single" w:sz="4" w:space="0" w:color="auto"/>
              <w:left w:val="single" w:sz="4" w:space="0" w:color="auto"/>
              <w:bottom w:val="single" w:sz="4" w:space="0" w:color="auto"/>
              <w:right w:val="single" w:sz="4" w:space="0" w:color="auto"/>
            </w:tcBorders>
          </w:tcPr>
          <w:p w14:paraId="2715CECE" w14:textId="77777777" w:rsidR="009533C5" w:rsidRPr="00163941" w:rsidRDefault="009533C5" w:rsidP="00D85686">
            <w:pPr>
              <w:jc w:val="right"/>
              <w:rPr>
                <w:rFonts w:ascii="Avenir Next LT Pro" w:hAnsi="Avenir Next LT Pro" w:cs="Arial"/>
                <w:sz w:val="20"/>
                <w:szCs w:val="20"/>
              </w:rPr>
            </w:pPr>
            <w:r w:rsidRPr="00163941">
              <w:rPr>
                <w:rFonts w:ascii="Avenir Next LT Pro" w:hAnsi="Avenir Next LT Pro" w:cs="Arial"/>
                <w:sz w:val="20"/>
                <w:szCs w:val="20"/>
              </w:rPr>
              <w:t>6,00</w:t>
            </w:r>
          </w:p>
        </w:tc>
        <w:tc>
          <w:tcPr>
            <w:tcW w:w="1118" w:type="dxa"/>
            <w:tcBorders>
              <w:top w:val="single" w:sz="4" w:space="0" w:color="auto"/>
              <w:left w:val="single" w:sz="4" w:space="0" w:color="auto"/>
              <w:bottom w:val="single" w:sz="4" w:space="0" w:color="auto"/>
              <w:right w:val="single" w:sz="4" w:space="0" w:color="auto"/>
            </w:tcBorders>
          </w:tcPr>
          <w:p w14:paraId="0AAB8443" w14:textId="77777777" w:rsidR="009533C5" w:rsidRPr="00163941" w:rsidRDefault="009533C5" w:rsidP="00D85686">
            <w:pPr>
              <w:jc w:val="right"/>
              <w:rPr>
                <w:rFonts w:ascii="Avenir Next LT Pro" w:hAnsi="Avenir Next LT Pro" w:cs="Arial"/>
                <w:sz w:val="20"/>
                <w:szCs w:val="20"/>
              </w:rPr>
            </w:pPr>
            <w:r w:rsidRPr="00163941">
              <w:rPr>
                <w:rFonts w:ascii="Avenir Next LT Pro" w:hAnsi="Avenir Next LT Pro" w:cs="Arial"/>
                <w:sz w:val="20"/>
                <w:szCs w:val="20"/>
              </w:rPr>
              <w:t>9,00</w:t>
            </w:r>
          </w:p>
        </w:tc>
      </w:tr>
      <w:bookmarkEnd w:id="4"/>
    </w:tbl>
    <w:p w14:paraId="362C9596" w14:textId="77777777" w:rsidR="009533C5" w:rsidRPr="00EB3DCC" w:rsidRDefault="009533C5" w:rsidP="009533C5">
      <w:pPr>
        <w:tabs>
          <w:tab w:val="left" w:pos="360"/>
        </w:tabs>
        <w:spacing w:after="0" w:line="240" w:lineRule="auto"/>
        <w:rPr>
          <w:rFonts w:ascii="Avenir Next LT Pro" w:hAnsi="Avenir Next LT Pro" w:cs="Arial"/>
          <w:color w:val="0070C0"/>
          <w:sz w:val="20"/>
          <w:szCs w:val="20"/>
        </w:rPr>
      </w:pPr>
    </w:p>
    <w:p w14:paraId="67736F56" w14:textId="77777777" w:rsidR="009533C5" w:rsidRPr="004F1BC6" w:rsidRDefault="009533C5" w:rsidP="009533C5">
      <w:pPr>
        <w:pStyle w:val="Titel"/>
        <w:shd w:val="clear" w:color="auto" w:fill="FF7C80"/>
        <w:jc w:val="center"/>
        <w:rPr>
          <w:rFonts w:cstheme="majorHAnsi"/>
          <w:sz w:val="32"/>
          <w:szCs w:val="32"/>
        </w:rPr>
      </w:pPr>
      <w:r w:rsidRPr="004F1BC6">
        <w:rPr>
          <w:rFonts w:cstheme="majorHAnsi"/>
          <w:sz w:val="32"/>
          <w:szCs w:val="32"/>
        </w:rPr>
        <w:t>personeel</w:t>
      </w:r>
    </w:p>
    <w:tbl>
      <w:tblPr>
        <w:tblW w:w="5078" w:type="pct"/>
        <w:tblBorders>
          <w:insideH w:val="single" w:sz="4" w:space="0" w:color="auto"/>
        </w:tblBorders>
        <w:tblLayout w:type="fixed"/>
        <w:tblCellMar>
          <w:left w:w="71" w:type="dxa"/>
          <w:right w:w="71" w:type="dxa"/>
        </w:tblCellMar>
        <w:tblLook w:val="0000" w:firstRow="0" w:lastRow="0" w:firstColumn="0" w:lastColumn="0" w:noHBand="0" w:noVBand="0"/>
      </w:tblPr>
      <w:tblGrid>
        <w:gridCol w:w="6946"/>
        <w:gridCol w:w="1126"/>
        <w:gridCol w:w="1142"/>
      </w:tblGrid>
      <w:tr w:rsidR="009533C5" w:rsidRPr="004F1BC6" w14:paraId="44A8FE93" w14:textId="77777777" w:rsidTr="00847347">
        <w:trPr>
          <w:trHeight w:val="340"/>
        </w:trPr>
        <w:tc>
          <w:tcPr>
            <w:tcW w:w="6946" w:type="dxa"/>
            <w:tcBorders>
              <w:top w:val="nil"/>
              <w:left w:val="nil"/>
              <w:bottom w:val="single" w:sz="4" w:space="0" w:color="auto"/>
              <w:right w:val="nil"/>
            </w:tcBorders>
            <w:vAlign w:val="bottom"/>
          </w:tcPr>
          <w:p w14:paraId="528319E5" w14:textId="77777777" w:rsidR="009533C5" w:rsidRPr="004F1BC6" w:rsidRDefault="009533C5" w:rsidP="00D85686">
            <w:pPr>
              <w:jc w:val="center"/>
              <w:rPr>
                <w:rFonts w:ascii="Arial" w:hAnsi="Arial" w:cs="Arial"/>
                <w:b/>
                <w:bCs/>
                <w:sz w:val="20"/>
                <w:szCs w:val="20"/>
              </w:rPr>
            </w:pPr>
          </w:p>
        </w:tc>
        <w:tc>
          <w:tcPr>
            <w:tcW w:w="1126" w:type="dxa"/>
            <w:tcBorders>
              <w:top w:val="nil"/>
              <w:left w:val="nil"/>
              <w:bottom w:val="single" w:sz="4" w:space="0" w:color="auto"/>
              <w:right w:val="nil"/>
            </w:tcBorders>
            <w:vAlign w:val="bottom"/>
          </w:tcPr>
          <w:p w14:paraId="0A85565D" w14:textId="77777777" w:rsidR="009533C5" w:rsidRPr="00A4346B" w:rsidRDefault="009533C5" w:rsidP="00D85686">
            <w:pPr>
              <w:jc w:val="center"/>
              <w:rPr>
                <w:rFonts w:ascii="Avenir Next LT Pro" w:hAnsi="Avenir Next LT Pro" w:cs="Arial"/>
                <w:b/>
                <w:bCs/>
                <w:sz w:val="20"/>
                <w:szCs w:val="20"/>
              </w:rPr>
            </w:pPr>
            <w:r w:rsidRPr="00A4346B">
              <w:rPr>
                <w:rFonts w:ascii="Avenir Next LT Pro" w:hAnsi="Avenir Next LT Pro" w:cs="Arial"/>
                <w:b/>
                <w:bCs/>
                <w:sz w:val="20"/>
                <w:szCs w:val="20"/>
              </w:rPr>
              <w:t>week</w:t>
            </w:r>
          </w:p>
        </w:tc>
        <w:tc>
          <w:tcPr>
            <w:tcW w:w="1142" w:type="dxa"/>
            <w:tcBorders>
              <w:top w:val="nil"/>
              <w:left w:val="nil"/>
              <w:bottom w:val="single" w:sz="4" w:space="0" w:color="auto"/>
              <w:right w:val="nil"/>
            </w:tcBorders>
            <w:vAlign w:val="bottom"/>
          </w:tcPr>
          <w:p w14:paraId="384EDE0A" w14:textId="77777777" w:rsidR="009533C5" w:rsidRPr="00A4346B" w:rsidRDefault="009533C5" w:rsidP="00D85686">
            <w:pPr>
              <w:jc w:val="center"/>
              <w:rPr>
                <w:rFonts w:ascii="Avenir Next LT Pro" w:hAnsi="Avenir Next LT Pro" w:cs="Arial"/>
                <w:b/>
                <w:bCs/>
                <w:sz w:val="20"/>
                <w:szCs w:val="20"/>
              </w:rPr>
            </w:pPr>
            <w:r w:rsidRPr="00A4346B">
              <w:rPr>
                <w:rFonts w:ascii="Avenir Next LT Pro" w:hAnsi="Avenir Next LT Pro" w:cs="Arial"/>
                <w:b/>
                <w:bCs/>
                <w:sz w:val="20"/>
                <w:szCs w:val="20"/>
              </w:rPr>
              <w:t>wknd</w:t>
            </w:r>
          </w:p>
        </w:tc>
      </w:tr>
      <w:tr w:rsidR="009533C5" w:rsidRPr="004F1BC6" w14:paraId="612C770E" w14:textId="77777777" w:rsidTr="00847347">
        <w:tblPrEx>
          <w:tblCellMar>
            <w:left w:w="70" w:type="dxa"/>
            <w:right w:w="70" w:type="dxa"/>
          </w:tblCellMar>
        </w:tblPrEx>
        <w:trPr>
          <w:trHeight w:val="283"/>
        </w:trPr>
        <w:tc>
          <w:tcPr>
            <w:tcW w:w="6946" w:type="dxa"/>
            <w:tcBorders>
              <w:top w:val="single" w:sz="4" w:space="0" w:color="auto"/>
              <w:left w:val="single" w:sz="4" w:space="0" w:color="auto"/>
              <w:bottom w:val="single" w:sz="4" w:space="0" w:color="auto"/>
              <w:right w:val="single" w:sz="4" w:space="0" w:color="auto"/>
            </w:tcBorders>
            <w:vAlign w:val="center"/>
          </w:tcPr>
          <w:p w14:paraId="223B182F" w14:textId="76EECFE3" w:rsidR="009533C5" w:rsidRPr="004F1BC6" w:rsidRDefault="00F763BC" w:rsidP="00D85686">
            <w:pPr>
              <w:rPr>
                <w:rFonts w:ascii="Avenir Next LT Pro" w:hAnsi="Avenir Next LT Pro" w:cs="Arial"/>
                <w:sz w:val="20"/>
                <w:szCs w:val="20"/>
              </w:rPr>
            </w:pPr>
            <w:r>
              <w:rPr>
                <w:rFonts w:ascii="Avenir Next LT Pro" w:hAnsi="Avenir Next LT Pro" w:cs="Arial"/>
                <w:sz w:val="20"/>
                <w:szCs w:val="20"/>
              </w:rPr>
              <w:t>podium</w:t>
            </w:r>
            <w:r w:rsidRPr="004F1BC6">
              <w:rPr>
                <w:rFonts w:ascii="Avenir Next LT Pro" w:hAnsi="Avenir Next LT Pro" w:cs="Arial"/>
                <w:sz w:val="20"/>
                <w:szCs w:val="20"/>
              </w:rPr>
              <w:t>technieker</w:t>
            </w:r>
          </w:p>
        </w:tc>
        <w:tc>
          <w:tcPr>
            <w:tcW w:w="1126" w:type="dxa"/>
            <w:tcBorders>
              <w:top w:val="single" w:sz="4" w:space="0" w:color="auto"/>
              <w:left w:val="single" w:sz="4" w:space="0" w:color="auto"/>
              <w:bottom w:val="single" w:sz="4" w:space="0" w:color="auto"/>
              <w:right w:val="single" w:sz="4" w:space="0" w:color="auto"/>
            </w:tcBorders>
            <w:vAlign w:val="center"/>
          </w:tcPr>
          <w:p w14:paraId="501B8130" w14:textId="77777777" w:rsidR="009533C5" w:rsidRPr="004F1BC6" w:rsidRDefault="009533C5" w:rsidP="00847347">
            <w:pPr>
              <w:jc w:val="right"/>
              <w:rPr>
                <w:rFonts w:ascii="Avenir Next LT Pro" w:hAnsi="Avenir Next LT Pro" w:cs="Arial"/>
                <w:sz w:val="20"/>
                <w:szCs w:val="20"/>
              </w:rPr>
            </w:pPr>
            <w:r w:rsidRPr="004F1BC6">
              <w:rPr>
                <w:rFonts w:ascii="Avenir Next LT Pro" w:hAnsi="Avenir Next LT Pro" w:cs="Arial"/>
                <w:sz w:val="20"/>
                <w:szCs w:val="20"/>
              </w:rPr>
              <w:t>35,00/u</w:t>
            </w:r>
          </w:p>
        </w:tc>
        <w:tc>
          <w:tcPr>
            <w:tcW w:w="1142" w:type="dxa"/>
            <w:tcBorders>
              <w:top w:val="single" w:sz="4" w:space="0" w:color="auto"/>
              <w:left w:val="single" w:sz="4" w:space="0" w:color="auto"/>
              <w:bottom w:val="single" w:sz="4" w:space="0" w:color="auto"/>
              <w:right w:val="single" w:sz="4" w:space="0" w:color="auto"/>
            </w:tcBorders>
            <w:vAlign w:val="center"/>
          </w:tcPr>
          <w:p w14:paraId="4A37FE88" w14:textId="77777777" w:rsidR="009533C5" w:rsidRPr="004F1BC6" w:rsidRDefault="009533C5" w:rsidP="00847347">
            <w:pPr>
              <w:jc w:val="right"/>
              <w:rPr>
                <w:rFonts w:ascii="Avenir Next LT Pro" w:hAnsi="Avenir Next LT Pro" w:cs="Arial"/>
                <w:sz w:val="20"/>
                <w:szCs w:val="20"/>
              </w:rPr>
            </w:pPr>
            <w:r w:rsidRPr="004F1BC6">
              <w:rPr>
                <w:rFonts w:ascii="Avenir Next LT Pro" w:hAnsi="Avenir Next LT Pro" w:cs="Arial"/>
                <w:sz w:val="20"/>
                <w:szCs w:val="20"/>
              </w:rPr>
              <w:t>40,00/u</w:t>
            </w:r>
          </w:p>
        </w:tc>
      </w:tr>
      <w:tr w:rsidR="009533C5" w:rsidRPr="004F1BC6" w14:paraId="0797D8F4" w14:textId="77777777" w:rsidTr="00847347">
        <w:tblPrEx>
          <w:tblCellMar>
            <w:left w:w="70" w:type="dxa"/>
            <w:right w:w="70" w:type="dxa"/>
          </w:tblCellMar>
        </w:tblPrEx>
        <w:trPr>
          <w:trHeight w:val="283"/>
        </w:trPr>
        <w:tc>
          <w:tcPr>
            <w:tcW w:w="6946" w:type="dxa"/>
            <w:tcBorders>
              <w:top w:val="single" w:sz="4" w:space="0" w:color="auto"/>
              <w:left w:val="single" w:sz="4" w:space="0" w:color="auto"/>
              <w:bottom w:val="single" w:sz="4" w:space="0" w:color="auto"/>
              <w:right w:val="single" w:sz="4" w:space="0" w:color="auto"/>
            </w:tcBorders>
            <w:vAlign w:val="center"/>
          </w:tcPr>
          <w:p w14:paraId="01E03127" w14:textId="73EAAAD9" w:rsidR="009533C5" w:rsidRPr="00513DB9" w:rsidRDefault="00F763BC" w:rsidP="00D85686">
            <w:pPr>
              <w:rPr>
                <w:rFonts w:ascii="Avenir Next LT Pro" w:hAnsi="Avenir Next LT Pro" w:cs="Arial"/>
                <w:sz w:val="20"/>
                <w:szCs w:val="20"/>
              </w:rPr>
            </w:pPr>
            <w:r>
              <w:rPr>
                <w:rFonts w:ascii="Avenir Next LT Pro" w:hAnsi="Avenir Next LT Pro" w:cs="Arial"/>
                <w:sz w:val="20"/>
                <w:szCs w:val="20"/>
              </w:rPr>
              <w:t>o</w:t>
            </w:r>
            <w:r w:rsidRPr="00513DB9">
              <w:rPr>
                <w:rFonts w:ascii="Avenir Next LT Pro" w:hAnsi="Avenir Next LT Pro" w:cs="Arial"/>
                <w:sz w:val="20"/>
                <w:szCs w:val="20"/>
              </w:rPr>
              <w:t>nthaalmedewerker</w:t>
            </w:r>
          </w:p>
        </w:tc>
        <w:tc>
          <w:tcPr>
            <w:tcW w:w="1126" w:type="dxa"/>
            <w:tcBorders>
              <w:top w:val="single" w:sz="4" w:space="0" w:color="auto"/>
              <w:left w:val="single" w:sz="4" w:space="0" w:color="auto"/>
              <w:bottom w:val="single" w:sz="4" w:space="0" w:color="auto"/>
              <w:right w:val="single" w:sz="4" w:space="0" w:color="auto"/>
            </w:tcBorders>
            <w:vAlign w:val="center"/>
          </w:tcPr>
          <w:p w14:paraId="10CA4936" w14:textId="77777777" w:rsidR="009533C5" w:rsidRPr="00513DB9" w:rsidRDefault="009533C5" w:rsidP="00847347">
            <w:pPr>
              <w:jc w:val="right"/>
              <w:rPr>
                <w:rFonts w:ascii="Avenir Next LT Pro" w:hAnsi="Avenir Next LT Pro" w:cs="Arial"/>
                <w:sz w:val="20"/>
                <w:szCs w:val="20"/>
              </w:rPr>
            </w:pPr>
            <w:r w:rsidRPr="00513DB9">
              <w:rPr>
                <w:rFonts w:ascii="Avenir Next LT Pro" w:hAnsi="Avenir Next LT Pro" w:cs="Arial"/>
                <w:sz w:val="20"/>
                <w:szCs w:val="20"/>
              </w:rPr>
              <w:t>35,00/u</w:t>
            </w:r>
          </w:p>
        </w:tc>
        <w:tc>
          <w:tcPr>
            <w:tcW w:w="1142" w:type="dxa"/>
            <w:tcBorders>
              <w:top w:val="single" w:sz="4" w:space="0" w:color="auto"/>
              <w:left w:val="single" w:sz="4" w:space="0" w:color="auto"/>
              <w:bottom w:val="single" w:sz="4" w:space="0" w:color="auto"/>
              <w:right w:val="single" w:sz="4" w:space="0" w:color="auto"/>
            </w:tcBorders>
            <w:vAlign w:val="center"/>
          </w:tcPr>
          <w:p w14:paraId="3B675E42" w14:textId="77777777" w:rsidR="009533C5" w:rsidRPr="00513DB9" w:rsidRDefault="009533C5" w:rsidP="00847347">
            <w:pPr>
              <w:jc w:val="right"/>
              <w:rPr>
                <w:rFonts w:ascii="Avenir Next LT Pro" w:hAnsi="Avenir Next LT Pro" w:cs="Arial"/>
                <w:sz w:val="20"/>
                <w:szCs w:val="20"/>
              </w:rPr>
            </w:pPr>
            <w:r w:rsidRPr="00513DB9">
              <w:rPr>
                <w:rFonts w:ascii="Avenir Next LT Pro" w:hAnsi="Avenir Next LT Pro" w:cs="Arial"/>
                <w:sz w:val="20"/>
                <w:szCs w:val="20"/>
              </w:rPr>
              <w:t>40,00/u</w:t>
            </w:r>
          </w:p>
        </w:tc>
      </w:tr>
      <w:tr w:rsidR="009533C5" w:rsidRPr="004F1BC6" w14:paraId="298466D3" w14:textId="77777777" w:rsidTr="00847347">
        <w:tblPrEx>
          <w:tblCellMar>
            <w:left w:w="70" w:type="dxa"/>
            <w:right w:w="70" w:type="dxa"/>
          </w:tblCellMar>
        </w:tblPrEx>
        <w:trPr>
          <w:trHeight w:val="283"/>
        </w:trPr>
        <w:tc>
          <w:tcPr>
            <w:tcW w:w="6946" w:type="dxa"/>
            <w:tcBorders>
              <w:top w:val="single" w:sz="4" w:space="0" w:color="auto"/>
              <w:left w:val="single" w:sz="4" w:space="0" w:color="auto"/>
              <w:bottom w:val="single" w:sz="4" w:space="0" w:color="auto"/>
              <w:right w:val="single" w:sz="4" w:space="0" w:color="auto"/>
            </w:tcBorders>
            <w:vAlign w:val="center"/>
          </w:tcPr>
          <w:p w14:paraId="676ACD59" w14:textId="306B03ED" w:rsidR="009533C5" w:rsidRPr="00513DB9" w:rsidRDefault="00F763BC" w:rsidP="00D85686">
            <w:pPr>
              <w:rPr>
                <w:rFonts w:ascii="Avenir Next LT Pro" w:hAnsi="Avenir Next LT Pro" w:cs="Arial"/>
                <w:sz w:val="20"/>
                <w:szCs w:val="20"/>
              </w:rPr>
            </w:pPr>
            <w:r>
              <w:rPr>
                <w:rFonts w:ascii="Avenir Next LT Pro" w:hAnsi="Avenir Next LT Pro" w:cs="Arial"/>
                <w:sz w:val="20"/>
                <w:szCs w:val="20"/>
              </w:rPr>
              <w:t>s</w:t>
            </w:r>
            <w:r w:rsidRPr="00513DB9">
              <w:rPr>
                <w:rFonts w:ascii="Avenir Next LT Pro" w:hAnsi="Avenir Next LT Pro" w:cs="Arial"/>
                <w:sz w:val="20"/>
                <w:szCs w:val="20"/>
              </w:rPr>
              <w:t>choonmaakmedewerker</w:t>
            </w:r>
          </w:p>
        </w:tc>
        <w:tc>
          <w:tcPr>
            <w:tcW w:w="1126" w:type="dxa"/>
            <w:tcBorders>
              <w:top w:val="single" w:sz="4" w:space="0" w:color="auto"/>
              <w:left w:val="single" w:sz="4" w:space="0" w:color="auto"/>
              <w:bottom w:val="single" w:sz="4" w:space="0" w:color="auto"/>
              <w:right w:val="single" w:sz="4" w:space="0" w:color="auto"/>
            </w:tcBorders>
            <w:vAlign w:val="center"/>
          </w:tcPr>
          <w:p w14:paraId="0754BED4" w14:textId="77777777" w:rsidR="009533C5" w:rsidRPr="00513DB9" w:rsidRDefault="009533C5" w:rsidP="00847347">
            <w:pPr>
              <w:jc w:val="right"/>
              <w:rPr>
                <w:rFonts w:ascii="Avenir Next LT Pro" w:hAnsi="Avenir Next LT Pro" w:cs="Arial"/>
                <w:sz w:val="20"/>
                <w:szCs w:val="20"/>
              </w:rPr>
            </w:pPr>
            <w:r w:rsidRPr="00513DB9">
              <w:rPr>
                <w:rFonts w:ascii="Avenir Next LT Pro" w:hAnsi="Avenir Next LT Pro" w:cs="Arial"/>
                <w:sz w:val="20"/>
                <w:szCs w:val="20"/>
              </w:rPr>
              <w:t>30,00/u</w:t>
            </w:r>
          </w:p>
        </w:tc>
        <w:tc>
          <w:tcPr>
            <w:tcW w:w="1142" w:type="dxa"/>
            <w:tcBorders>
              <w:top w:val="single" w:sz="4" w:space="0" w:color="auto"/>
              <w:left w:val="single" w:sz="4" w:space="0" w:color="auto"/>
              <w:bottom w:val="single" w:sz="4" w:space="0" w:color="auto"/>
              <w:right w:val="single" w:sz="4" w:space="0" w:color="auto"/>
            </w:tcBorders>
            <w:vAlign w:val="center"/>
          </w:tcPr>
          <w:p w14:paraId="59298948" w14:textId="77777777" w:rsidR="009533C5" w:rsidRPr="00513DB9" w:rsidRDefault="009533C5" w:rsidP="00847347">
            <w:pPr>
              <w:jc w:val="right"/>
              <w:rPr>
                <w:rFonts w:ascii="Avenir Next LT Pro" w:hAnsi="Avenir Next LT Pro" w:cs="Arial"/>
                <w:sz w:val="20"/>
                <w:szCs w:val="20"/>
              </w:rPr>
            </w:pPr>
            <w:r w:rsidRPr="00513DB9">
              <w:rPr>
                <w:rFonts w:ascii="Avenir Next LT Pro" w:hAnsi="Avenir Next LT Pro" w:cs="Arial"/>
                <w:sz w:val="20"/>
                <w:szCs w:val="20"/>
              </w:rPr>
              <w:t>35,00/u</w:t>
            </w:r>
          </w:p>
        </w:tc>
      </w:tr>
      <w:tr w:rsidR="009533C5" w:rsidRPr="004F1BC6" w14:paraId="12D43A2F" w14:textId="77777777" w:rsidTr="00847347">
        <w:tblPrEx>
          <w:tblCellMar>
            <w:left w:w="70" w:type="dxa"/>
            <w:right w:w="70" w:type="dxa"/>
          </w:tblCellMar>
        </w:tblPrEx>
        <w:trPr>
          <w:trHeight w:val="283"/>
        </w:trPr>
        <w:tc>
          <w:tcPr>
            <w:tcW w:w="6946" w:type="dxa"/>
            <w:tcBorders>
              <w:top w:val="single" w:sz="4" w:space="0" w:color="auto"/>
              <w:left w:val="single" w:sz="4" w:space="0" w:color="auto"/>
              <w:bottom w:val="single" w:sz="4" w:space="0" w:color="auto"/>
              <w:right w:val="single" w:sz="4" w:space="0" w:color="auto"/>
            </w:tcBorders>
            <w:vAlign w:val="center"/>
          </w:tcPr>
          <w:p w14:paraId="5769740F" w14:textId="77777777" w:rsidR="009533C5" w:rsidRPr="004F1BC6" w:rsidRDefault="009533C5" w:rsidP="00D85686">
            <w:pPr>
              <w:rPr>
                <w:rFonts w:ascii="Avenir Next LT Pro" w:hAnsi="Avenir Next LT Pro" w:cs="Arial"/>
                <w:sz w:val="20"/>
                <w:szCs w:val="20"/>
              </w:rPr>
            </w:pPr>
            <w:r w:rsidRPr="004F1BC6">
              <w:rPr>
                <w:rFonts w:ascii="Avenir Next LT Pro" w:hAnsi="Avenir Next LT Pro" w:cs="Arial"/>
                <w:sz w:val="20"/>
                <w:szCs w:val="20"/>
              </w:rPr>
              <w:t xml:space="preserve">zaalmedewerker </w:t>
            </w:r>
          </w:p>
        </w:tc>
        <w:tc>
          <w:tcPr>
            <w:tcW w:w="1126" w:type="dxa"/>
            <w:tcBorders>
              <w:top w:val="single" w:sz="4" w:space="0" w:color="auto"/>
              <w:left w:val="single" w:sz="4" w:space="0" w:color="auto"/>
              <w:bottom w:val="single" w:sz="4" w:space="0" w:color="auto"/>
              <w:right w:val="single" w:sz="4" w:space="0" w:color="auto"/>
            </w:tcBorders>
            <w:vAlign w:val="center"/>
          </w:tcPr>
          <w:p w14:paraId="03964143" w14:textId="77777777" w:rsidR="009533C5" w:rsidRPr="004F1BC6" w:rsidRDefault="009533C5" w:rsidP="00847347">
            <w:pPr>
              <w:jc w:val="right"/>
              <w:rPr>
                <w:rFonts w:ascii="Avenir Next LT Pro" w:hAnsi="Avenir Next LT Pro" w:cs="Arial"/>
                <w:sz w:val="20"/>
                <w:szCs w:val="20"/>
              </w:rPr>
            </w:pPr>
            <w:r w:rsidRPr="004F1BC6">
              <w:rPr>
                <w:rFonts w:ascii="Avenir Next LT Pro" w:hAnsi="Avenir Next LT Pro" w:cs="Arial"/>
                <w:sz w:val="20"/>
                <w:szCs w:val="20"/>
              </w:rPr>
              <w:t>25,00/u</w:t>
            </w:r>
          </w:p>
        </w:tc>
        <w:tc>
          <w:tcPr>
            <w:tcW w:w="1142" w:type="dxa"/>
            <w:tcBorders>
              <w:top w:val="single" w:sz="4" w:space="0" w:color="auto"/>
              <w:left w:val="single" w:sz="4" w:space="0" w:color="auto"/>
              <w:bottom w:val="single" w:sz="4" w:space="0" w:color="auto"/>
              <w:right w:val="single" w:sz="4" w:space="0" w:color="auto"/>
            </w:tcBorders>
            <w:vAlign w:val="center"/>
          </w:tcPr>
          <w:p w14:paraId="36526AB4" w14:textId="77777777" w:rsidR="009533C5" w:rsidRPr="004F1BC6" w:rsidRDefault="009533C5" w:rsidP="00847347">
            <w:pPr>
              <w:jc w:val="right"/>
              <w:rPr>
                <w:rFonts w:ascii="Avenir Next LT Pro" w:hAnsi="Avenir Next LT Pro" w:cs="Arial"/>
                <w:sz w:val="20"/>
                <w:szCs w:val="20"/>
              </w:rPr>
            </w:pPr>
            <w:r w:rsidRPr="004F1BC6">
              <w:rPr>
                <w:rFonts w:ascii="Avenir Next LT Pro" w:hAnsi="Avenir Next LT Pro" w:cs="Arial"/>
                <w:sz w:val="20"/>
                <w:szCs w:val="20"/>
              </w:rPr>
              <w:t>30,00/u</w:t>
            </w:r>
          </w:p>
        </w:tc>
      </w:tr>
      <w:tr w:rsidR="00163941" w:rsidRPr="00163941" w14:paraId="6208ECA8" w14:textId="77777777" w:rsidTr="00847347">
        <w:tblPrEx>
          <w:tblCellMar>
            <w:left w:w="70" w:type="dxa"/>
            <w:right w:w="70" w:type="dxa"/>
          </w:tblCellMar>
        </w:tblPrEx>
        <w:trPr>
          <w:trHeight w:val="283"/>
        </w:trPr>
        <w:tc>
          <w:tcPr>
            <w:tcW w:w="6946" w:type="dxa"/>
            <w:tcBorders>
              <w:top w:val="single" w:sz="4" w:space="0" w:color="auto"/>
              <w:left w:val="single" w:sz="4" w:space="0" w:color="auto"/>
              <w:bottom w:val="single" w:sz="4" w:space="0" w:color="auto"/>
              <w:right w:val="single" w:sz="4" w:space="0" w:color="auto"/>
            </w:tcBorders>
            <w:vAlign w:val="center"/>
          </w:tcPr>
          <w:p w14:paraId="72C8D8CA" w14:textId="7A35AB3C" w:rsidR="009533C5" w:rsidRPr="00163941" w:rsidRDefault="009533C5" w:rsidP="00D85686">
            <w:pPr>
              <w:rPr>
                <w:rFonts w:ascii="Avenir Next LT Pro" w:hAnsi="Avenir Next LT Pro" w:cs="Arial"/>
                <w:sz w:val="20"/>
                <w:szCs w:val="20"/>
              </w:rPr>
            </w:pPr>
            <w:r w:rsidRPr="00163941">
              <w:rPr>
                <w:rFonts w:ascii="Avenir Next LT Pro" w:hAnsi="Avenir Next LT Pro" w:cs="Arial"/>
                <w:sz w:val="20"/>
                <w:szCs w:val="20"/>
              </w:rPr>
              <w:t>ticketscanner (</w:t>
            </w:r>
            <w:r w:rsidR="0090082C" w:rsidRPr="00163941">
              <w:rPr>
                <w:rFonts w:ascii="Avenir Next LT Pro" w:hAnsi="Avenir Next LT Pro" w:cs="Arial"/>
                <w:sz w:val="20"/>
                <w:szCs w:val="20"/>
              </w:rPr>
              <w:t>indien gewenst)</w:t>
            </w:r>
          </w:p>
        </w:tc>
        <w:tc>
          <w:tcPr>
            <w:tcW w:w="1126" w:type="dxa"/>
            <w:tcBorders>
              <w:top w:val="single" w:sz="4" w:space="0" w:color="auto"/>
              <w:left w:val="single" w:sz="4" w:space="0" w:color="auto"/>
              <w:bottom w:val="single" w:sz="4" w:space="0" w:color="auto"/>
              <w:right w:val="single" w:sz="4" w:space="0" w:color="auto"/>
            </w:tcBorders>
            <w:vAlign w:val="center"/>
          </w:tcPr>
          <w:p w14:paraId="1E31B4AC" w14:textId="77777777" w:rsidR="009533C5" w:rsidRPr="00163941" w:rsidRDefault="009533C5" w:rsidP="00847347">
            <w:pPr>
              <w:jc w:val="right"/>
              <w:rPr>
                <w:rFonts w:ascii="Avenir Next LT Pro" w:hAnsi="Avenir Next LT Pro" w:cs="Arial"/>
                <w:sz w:val="20"/>
                <w:szCs w:val="20"/>
              </w:rPr>
            </w:pPr>
            <w:r w:rsidRPr="00163941">
              <w:rPr>
                <w:rFonts w:ascii="Avenir Next LT Pro" w:hAnsi="Avenir Next LT Pro" w:cs="Arial"/>
                <w:sz w:val="20"/>
                <w:szCs w:val="20"/>
              </w:rPr>
              <w:t>25,00/u</w:t>
            </w:r>
          </w:p>
        </w:tc>
        <w:tc>
          <w:tcPr>
            <w:tcW w:w="1142" w:type="dxa"/>
            <w:tcBorders>
              <w:top w:val="single" w:sz="4" w:space="0" w:color="auto"/>
              <w:left w:val="single" w:sz="4" w:space="0" w:color="auto"/>
              <w:bottom w:val="single" w:sz="4" w:space="0" w:color="auto"/>
              <w:right w:val="single" w:sz="4" w:space="0" w:color="auto"/>
            </w:tcBorders>
            <w:vAlign w:val="center"/>
          </w:tcPr>
          <w:p w14:paraId="73ECE48D" w14:textId="77777777" w:rsidR="009533C5" w:rsidRPr="00163941" w:rsidRDefault="009533C5" w:rsidP="00847347">
            <w:pPr>
              <w:jc w:val="right"/>
              <w:rPr>
                <w:rFonts w:ascii="Avenir Next LT Pro" w:hAnsi="Avenir Next LT Pro" w:cs="Arial"/>
                <w:sz w:val="20"/>
                <w:szCs w:val="20"/>
              </w:rPr>
            </w:pPr>
            <w:r w:rsidRPr="00163941">
              <w:rPr>
                <w:rFonts w:ascii="Avenir Next LT Pro" w:hAnsi="Avenir Next LT Pro" w:cs="Arial"/>
                <w:sz w:val="20"/>
                <w:szCs w:val="20"/>
              </w:rPr>
              <w:t>30,00/u</w:t>
            </w:r>
          </w:p>
        </w:tc>
      </w:tr>
      <w:tr w:rsidR="009533C5" w:rsidRPr="004F1BC6" w14:paraId="5F99B9EB" w14:textId="77777777" w:rsidTr="00847347">
        <w:tblPrEx>
          <w:tblCellMar>
            <w:left w:w="70" w:type="dxa"/>
            <w:right w:w="70" w:type="dxa"/>
          </w:tblCellMar>
        </w:tblPrEx>
        <w:trPr>
          <w:trHeight w:val="283"/>
        </w:trPr>
        <w:tc>
          <w:tcPr>
            <w:tcW w:w="6946" w:type="dxa"/>
            <w:tcBorders>
              <w:top w:val="single" w:sz="4" w:space="0" w:color="auto"/>
              <w:left w:val="nil"/>
              <w:right w:val="nil"/>
            </w:tcBorders>
            <w:vAlign w:val="center"/>
          </w:tcPr>
          <w:p w14:paraId="0B6BD78E" w14:textId="77777777" w:rsidR="009533C5" w:rsidRPr="004F1BC6" w:rsidRDefault="009533C5" w:rsidP="00D85686">
            <w:pPr>
              <w:rPr>
                <w:rFonts w:ascii="Arial" w:hAnsi="Arial" w:cs="Arial"/>
                <w:color w:val="0070C0"/>
                <w:sz w:val="20"/>
                <w:szCs w:val="20"/>
              </w:rPr>
            </w:pPr>
          </w:p>
        </w:tc>
        <w:tc>
          <w:tcPr>
            <w:tcW w:w="1126" w:type="dxa"/>
            <w:tcBorders>
              <w:top w:val="single" w:sz="4" w:space="0" w:color="auto"/>
              <w:left w:val="nil"/>
              <w:right w:val="nil"/>
            </w:tcBorders>
            <w:vAlign w:val="center"/>
          </w:tcPr>
          <w:p w14:paraId="433912FD" w14:textId="77777777" w:rsidR="009533C5" w:rsidRPr="004F1BC6" w:rsidRDefault="009533C5" w:rsidP="00D85686">
            <w:pPr>
              <w:jc w:val="center"/>
              <w:rPr>
                <w:rFonts w:ascii="Arial" w:hAnsi="Arial" w:cs="Arial"/>
                <w:color w:val="0070C0"/>
                <w:sz w:val="20"/>
                <w:szCs w:val="20"/>
              </w:rPr>
            </w:pPr>
          </w:p>
        </w:tc>
        <w:tc>
          <w:tcPr>
            <w:tcW w:w="1142" w:type="dxa"/>
            <w:tcBorders>
              <w:top w:val="single" w:sz="4" w:space="0" w:color="auto"/>
              <w:left w:val="nil"/>
              <w:right w:val="nil"/>
            </w:tcBorders>
            <w:vAlign w:val="center"/>
          </w:tcPr>
          <w:p w14:paraId="7F9A5AC8" w14:textId="77777777" w:rsidR="009533C5" w:rsidRPr="004F1BC6" w:rsidRDefault="009533C5" w:rsidP="00D85686">
            <w:pPr>
              <w:jc w:val="center"/>
              <w:rPr>
                <w:rFonts w:ascii="Arial" w:hAnsi="Arial" w:cs="Arial"/>
                <w:color w:val="0070C0"/>
                <w:sz w:val="20"/>
                <w:szCs w:val="20"/>
              </w:rPr>
            </w:pPr>
          </w:p>
        </w:tc>
      </w:tr>
    </w:tbl>
    <w:p w14:paraId="277E519A" w14:textId="77777777" w:rsidR="009533C5" w:rsidRPr="004F1BC6" w:rsidRDefault="009533C5" w:rsidP="009533C5">
      <w:pPr>
        <w:pStyle w:val="Titel"/>
        <w:shd w:val="clear" w:color="auto" w:fill="FF7C80"/>
        <w:jc w:val="center"/>
        <w:rPr>
          <w:rFonts w:cstheme="majorHAnsi"/>
          <w:sz w:val="32"/>
          <w:szCs w:val="32"/>
        </w:rPr>
      </w:pPr>
      <w:r>
        <w:rPr>
          <w:rFonts w:cstheme="majorHAnsi"/>
          <w:sz w:val="32"/>
          <w:szCs w:val="32"/>
        </w:rPr>
        <w:t>t</w:t>
      </w:r>
      <w:r w:rsidRPr="004F1BC6">
        <w:rPr>
          <w:rFonts w:cstheme="majorHAnsi"/>
          <w:sz w:val="32"/>
          <w:szCs w:val="32"/>
        </w:rPr>
        <w:t>ickets</w:t>
      </w:r>
    </w:p>
    <w:tbl>
      <w:tblPr>
        <w:tblW w:w="9211" w:type="dxa"/>
        <w:tblInd w:w="-1" w:type="dxa"/>
        <w:tblBorders>
          <w:insideH w:val="single" w:sz="4" w:space="0" w:color="auto"/>
        </w:tblBorders>
        <w:tblLayout w:type="fixed"/>
        <w:tblCellMar>
          <w:left w:w="70" w:type="dxa"/>
          <w:right w:w="70" w:type="dxa"/>
        </w:tblCellMar>
        <w:tblLook w:val="0000" w:firstRow="0" w:lastRow="0" w:firstColumn="0" w:lastColumn="0" w:noHBand="0" w:noVBand="0"/>
      </w:tblPr>
      <w:tblGrid>
        <w:gridCol w:w="4675"/>
        <w:gridCol w:w="1134"/>
        <w:gridCol w:w="1134"/>
        <w:gridCol w:w="1134"/>
        <w:gridCol w:w="1134"/>
      </w:tblGrid>
      <w:tr w:rsidR="009533C5" w:rsidRPr="004F1BC6" w14:paraId="3693DAFF" w14:textId="77777777" w:rsidTr="00D85686">
        <w:trPr>
          <w:trHeight w:val="340"/>
        </w:trPr>
        <w:tc>
          <w:tcPr>
            <w:tcW w:w="4675" w:type="dxa"/>
            <w:tcBorders>
              <w:top w:val="nil"/>
              <w:left w:val="nil"/>
              <w:bottom w:val="single" w:sz="4" w:space="0" w:color="auto"/>
              <w:right w:val="nil"/>
            </w:tcBorders>
            <w:vAlign w:val="center"/>
          </w:tcPr>
          <w:p w14:paraId="340D43A2" w14:textId="77777777" w:rsidR="009533C5" w:rsidRPr="004F1BC6" w:rsidRDefault="009533C5" w:rsidP="00D85686">
            <w:pPr>
              <w:rPr>
                <w:rFonts w:ascii="Avenir Next LT Pro" w:hAnsi="Avenir Next LT Pro" w:cs="Arial"/>
                <w:b/>
                <w:sz w:val="20"/>
                <w:szCs w:val="20"/>
              </w:rPr>
            </w:pPr>
          </w:p>
        </w:tc>
        <w:tc>
          <w:tcPr>
            <w:tcW w:w="1134" w:type="dxa"/>
            <w:tcBorders>
              <w:top w:val="nil"/>
              <w:left w:val="nil"/>
              <w:bottom w:val="single" w:sz="4" w:space="0" w:color="auto"/>
              <w:right w:val="nil"/>
            </w:tcBorders>
            <w:vAlign w:val="center"/>
          </w:tcPr>
          <w:p w14:paraId="7BE86AA6" w14:textId="77777777" w:rsidR="009533C5" w:rsidRPr="004F1BC6" w:rsidRDefault="009533C5" w:rsidP="00D85686">
            <w:pPr>
              <w:jc w:val="center"/>
              <w:rPr>
                <w:rFonts w:ascii="Avenir Next LT Pro" w:hAnsi="Avenir Next LT Pro" w:cs="Arial"/>
                <w:b/>
                <w:sz w:val="20"/>
                <w:szCs w:val="20"/>
              </w:rPr>
            </w:pPr>
            <w:r w:rsidRPr="004F1BC6">
              <w:rPr>
                <w:rFonts w:ascii="Avenir Next LT Pro" w:hAnsi="Avenir Next LT Pro" w:cs="Arial"/>
                <w:b/>
                <w:sz w:val="20"/>
                <w:szCs w:val="20"/>
              </w:rPr>
              <w:t>A</w:t>
            </w:r>
          </w:p>
        </w:tc>
        <w:tc>
          <w:tcPr>
            <w:tcW w:w="1134" w:type="dxa"/>
            <w:tcBorders>
              <w:top w:val="nil"/>
              <w:left w:val="nil"/>
              <w:bottom w:val="single" w:sz="4" w:space="0" w:color="auto"/>
              <w:right w:val="nil"/>
            </w:tcBorders>
            <w:vAlign w:val="center"/>
          </w:tcPr>
          <w:p w14:paraId="1E50697A" w14:textId="77777777" w:rsidR="009533C5" w:rsidRPr="004F1BC6" w:rsidRDefault="009533C5" w:rsidP="00D85686">
            <w:pPr>
              <w:jc w:val="center"/>
              <w:rPr>
                <w:rFonts w:ascii="Avenir Next LT Pro" w:hAnsi="Avenir Next LT Pro" w:cs="Arial"/>
                <w:b/>
                <w:sz w:val="20"/>
                <w:szCs w:val="20"/>
              </w:rPr>
            </w:pPr>
            <w:r w:rsidRPr="004F1BC6">
              <w:rPr>
                <w:rFonts w:ascii="Avenir Next LT Pro" w:hAnsi="Avenir Next LT Pro" w:cs="Arial"/>
                <w:b/>
                <w:sz w:val="20"/>
                <w:szCs w:val="20"/>
              </w:rPr>
              <w:t>B</w:t>
            </w:r>
          </w:p>
        </w:tc>
        <w:tc>
          <w:tcPr>
            <w:tcW w:w="1134" w:type="dxa"/>
            <w:tcBorders>
              <w:top w:val="nil"/>
              <w:left w:val="nil"/>
              <w:bottom w:val="single" w:sz="4" w:space="0" w:color="auto"/>
              <w:right w:val="nil"/>
            </w:tcBorders>
            <w:vAlign w:val="center"/>
          </w:tcPr>
          <w:p w14:paraId="0DEB3AE0" w14:textId="77777777" w:rsidR="009533C5" w:rsidRPr="004F1BC6" w:rsidRDefault="009533C5" w:rsidP="00D85686">
            <w:pPr>
              <w:jc w:val="center"/>
              <w:rPr>
                <w:rFonts w:ascii="Avenir Next LT Pro" w:hAnsi="Avenir Next LT Pro" w:cs="Arial"/>
                <w:b/>
                <w:sz w:val="20"/>
                <w:szCs w:val="20"/>
              </w:rPr>
            </w:pPr>
            <w:r w:rsidRPr="004F1BC6">
              <w:rPr>
                <w:rFonts w:ascii="Avenir Next LT Pro" w:hAnsi="Avenir Next LT Pro" w:cs="Arial"/>
                <w:b/>
                <w:sz w:val="20"/>
                <w:szCs w:val="20"/>
              </w:rPr>
              <w:t>C</w:t>
            </w:r>
          </w:p>
        </w:tc>
        <w:tc>
          <w:tcPr>
            <w:tcW w:w="1134" w:type="dxa"/>
            <w:tcBorders>
              <w:top w:val="nil"/>
              <w:left w:val="nil"/>
              <w:bottom w:val="single" w:sz="4" w:space="0" w:color="auto"/>
              <w:right w:val="nil"/>
            </w:tcBorders>
            <w:vAlign w:val="center"/>
          </w:tcPr>
          <w:p w14:paraId="143E56C7" w14:textId="77777777" w:rsidR="009533C5" w:rsidRPr="004F1BC6" w:rsidRDefault="009533C5" w:rsidP="00D85686">
            <w:pPr>
              <w:jc w:val="center"/>
              <w:rPr>
                <w:rFonts w:ascii="Avenir Next LT Pro" w:hAnsi="Avenir Next LT Pro" w:cs="Arial"/>
                <w:b/>
                <w:sz w:val="20"/>
                <w:szCs w:val="20"/>
              </w:rPr>
            </w:pPr>
            <w:r w:rsidRPr="004F1BC6">
              <w:rPr>
                <w:rFonts w:ascii="Avenir Next LT Pro" w:hAnsi="Avenir Next LT Pro" w:cs="Arial"/>
                <w:b/>
                <w:sz w:val="20"/>
                <w:szCs w:val="20"/>
              </w:rPr>
              <w:t>D</w:t>
            </w:r>
          </w:p>
        </w:tc>
      </w:tr>
      <w:tr w:rsidR="009533C5" w:rsidRPr="004F1BC6" w14:paraId="4BCDC650" w14:textId="77777777" w:rsidTr="00D85686">
        <w:trPr>
          <w:trHeight w:val="283"/>
        </w:trPr>
        <w:tc>
          <w:tcPr>
            <w:tcW w:w="4675" w:type="dxa"/>
            <w:tcBorders>
              <w:top w:val="single" w:sz="4" w:space="0" w:color="auto"/>
              <w:left w:val="nil"/>
              <w:bottom w:val="single" w:sz="4" w:space="0" w:color="auto"/>
              <w:right w:val="nil"/>
            </w:tcBorders>
            <w:vAlign w:val="center"/>
          </w:tcPr>
          <w:p w14:paraId="61454625" w14:textId="77777777" w:rsidR="009533C5" w:rsidRPr="00701B08" w:rsidRDefault="009533C5" w:rsidP="00D85686">
            <w:pPr>
              <w:rPr>
                <w:rFonts w:ascii="Avenir Next LT Pro" w:hAnsi="Avenir Next LT Pro" w:cs="Arial"/>
                <w:sz w:val="20"/>
                <w:szCs w:val="20"/>
              </w:rPr>
            </w:pPr>
            <w:r w:rsidRPr="00701B08">
              <w:rPr>
                <w:rFonts w:ascii="Avenir Next LT Pro" w:hAnsi="Avenir Next LT Pro" w:cs="Arial"/>
                <w:sz w:val="20"/>
                <w:szCs w:val="20"/>
              </w:rPr>
              <w:t>fee per ticket</w:t>
            </w:r>
          </w:p>
        </w:tc>
        <w:tc>
          <w:tcPr>
            <w:tcW w:w="1134" w:type="dxa"/>
            <w:tcBorders>
              <w:top w:val="single" w:sz="4" w:space="0" w:color="auto"/>
              <w:left w:val="nil"/>
              <w:bottom w:val="single" w:sz="4" w:space="0" w:color="auto"/>
              <w:right w:val="nil"/>
            </w:tcBorders>
            <w:vAlign w:val="center"/>
          </w:tcPr>
          <w:p w14:paraId="39A0EDA8" w14:textId="77777777" w:rsidR="009533C5" w:rsidRPr="00701B08" w:rsidRDefault="009533C5" w:rsidP="00D85686">
            <w:pPr>
              <w:jc w:val="center"/>
              <w:rPr>
                <w:rFonts w:ascii="Avenir Next LT Pro" w:hAnsi="Avenir Next LT Pro" w:cs="Arial"/>
                <w:sz w:val="20"/>
                <w:szCs w:val="20"/>
              </w:rPr>
            </w:pPr>
            <w:r w:rsidRPr="00701B08">
              <w:rPr>
                <w:rFonts w:ascii="Avenir Next LT Pro" w:hAnsi="Avenir Next LT Pro" w:cs="Arial"/>
                <w:sz w:val="20"/>
                <w:szCs w:val="20"/>
              </w:rPr>
              <w:t>1,75</w:t>
            </w:r>
          </w:p>
        </w:tc>
        <w:tc>
          <w:tcPr>
            <w:tcW w:w="1134" w:type="dxa"/>
            <w:tcBorders>
              <w:top w:val="single" w:sz="4" w:space="0" w:color="auto"/>
              <w:left w:val="nil"/>
              <w:bottom w:val="single" w:sz="4" w:space="0" w:color="auto"/>
              <w:right w:val="nil"/>
            </w:tcBorders>
            <w:vAlign w:val="center"/>
          </w:tcPr>
          <w:p w14:paraId="6DCA154E" w14:textId="77777777" w:rsidR="009533C5" w:rsidRPr="00701B08" w:rsidRDefault="009533C5" w:rsidP="00D85686">
            <w:pPr>
              <w:jc w:val="center"/>
              <w:rPr>
                <w:rFonts w:ascii="Avenir Next LT Pro" w:hAnsi="Avenir Next LT Pro" w:cs="Arial"/>
                <w:sz w:val="20"/>
                <w:szCs w:val="20"/>
              </w:rPr>
            </w:pPr>
            <w:r w:rsidRPr="00701B08">
              <w:rPr>
                <w:rFonts w:ascii="Avenir Next LT Pro" w:hAnsi="Avenir Next LT Pro" w:cs="Arial"/>
                <w:sz w:val="20"/>
                <w:szCs w:val="20"/>
              </w:rPr>
              <w:t>2,00</w:t>
            </w:r>
          </w:p>
        </w:tc>
        <w:tc>
          <w:tcPr>
            <w:tcW w:w="1134" w:type="dxa"/>
            <w:tcBorders>
              <w:top w:val="single" w:sz="4" w:space="0" w:color="auto"/>
              <w:left w:val="nil"/>
              <w:bottom w:val="single" w:sz="4" w:space="0" w:color="auto"/>
              <w:right w:val="nil"/>
            </w:tcBorders>
            <w:vAlign w:val="center"/>
          </w:tcPr>
          <w:p w14:paraId="7CA031EA" w14:textId="77777777" w:rsidR="009533C5" w:rsidRPr="00701B08" w:rsidRDefault="009533C5" w:rsidP="00D85686">
            <w:pPr>
              <w:jc w:val="center"/>
              <w:rPr>
                <w:rFonts w:ascii="Avenir Next LT Pro" w:hAnsi="Avenir Next LT Pro" w:cs="Arial"/>
                <w:sz w:val="20"/>
                <w:szCs w:val="20"/>
              </w:rPr>
            </w:pPr>
            <w:r w:rsidRPr="00701B08">
              <w:rPr>
                <w:rFonts w:ascii="Avenir Next LT Pro" w:hAnsi="Avenir Next LT Pro" w:cs="Arial"/>
                <w:sz w:val="20"/>
                <w:szCs w:val="20"/>
              </w:rPr>
              <w:t>2,25</w:t>
            </w:r>
          </w:p>
        </w:tc>
        <w:tc>
          <w:tcPr>
            <w:tcW w:w="1134" w:type="dxa"/>
            <w:tcBorders>
              <w:top w:val="single" w:sz="4" w:space="0" w:color="auto"/>
              <w:left w:val="nil"/>
              <w:bottom w:val="single" w:sz="4" w:space="0" w:color="auto"/>
              <w:right w:val="nil"/>
            </w:tcBorders>
            <w:vAlign w:val="center"/>
          </w:tcPr>
          <w:p w14:paraId="28A7E375" w14:textId="77777777" w:rsidR="009533C5" w:rsidRPr="00701B08" w:rsidRDefault="009533C5" w:rsidP="00D85686">
            <w:pPr>
              <w:jc w:val="center"/>
              <w:rPr>
                <w:rFonts w:ascii="Avenir Next LT Pro" w:hAnsi="Avenir Next LT Pro" w:cs="Arial"/>
                <w:sz w:val="20"/>
                <w:szCs w:val="20"/>
              </w:rPr>
            </w:pPr>
            <w:r w:rsidRPr="00701B08">
              <w:rPr>
                <w:rFonts w:ascii="Avenir Next LT Pro" w:hAnsi="Avenir Next LT Pro" w:cs="Arial"/>
                <w:sz w:val="20"/>
                <w:szCs w:val="20"/>
              </w:rPr>
              <w:t>2,50</w:t>
            </w:r>
          </w:p>
        </w:tc>
      </w:tr>
    </w:tbl>
    <w:p w14:paraId="303DB77E" w14:textId="77777777" w:rsidR="009533C5" w:rsidRDefault="009533C5" w:rsidP="009533C5"/>
    <w:p w14:paraId="20F8D815" w14:textId="40AB537E" w:rsidR="0004280F" w:rsidRPr="00A4346B" w:rsidRDefault="002737A3" w:rsidP="00A4346B">
      <w:pPr>
        <w:pStyle w:val="Titel"/>
        <w:shd w:val="clear" w:color="auto" w:fill="FF7C80"/>
        <w:jc w:val="center"/>
        <w:rPr>
          <w:rFonts w:cstheme="majorHAnsi"/>
          <w:sz w:val="32"/>
          <w:szCs w:val="32"/>
        </w:rPr>
      </w:pPr>
      <w:r>
        <w:rPr>
          <w:rFonts w:cstheme="majorHAnsi"/>
          <w:sz w:val="32"/>
          <w:szCs w:val="32"/>
        </w:rPr>
        <w:t>horeca</w:t>
      </w:r>
    </w:p>
    <w:p w14:paraId="22B9F815" w14:textId="07AEDE45" w:rsidR="0004280F" w:rsidRDefault="0004280F" w:rsidP="0004280F">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Aanbod en tarieven voor dranken in de Schakelbox publieksfoyer</w:t>
      </w:r>
      <w:r w:rsidR="00A4346B">
        <w:rPr>
          <w:rFonts w:ascii="Avenir Next LT Pro" w:hAnsi="Avenir Next LT Pro" w:cs="Arial"/>
          <w:sz w:val="20"/>
          <w:szCs w:val="20"/>
        </w:rPr>
        <w:t>:</w:t>
      </w:r>
    </w:p>
    <w:p w14:paraId="32FCF27A" w14:textId="49085AFE" w:rsidR="0004280F" w:rsidRDefault="0004280F" w:rsidP="0004280F">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 xml:space="preserve">Met bediening: </w:t>
      </w:r>
      <w:r w:rsidRPr="00847347">
        <w:rPr>
          <w:rFonts w:ascii="Avenir Next LT Pro" w:hAnsi="Avenir Next LT Pro" w:cstheme="majorHAnsi"/>
          <w:sz w:val="20"/>
          <w:szCs w:val="20"/>
        </w:rPr>
        <w:t>wordt</w:t>
      </w:r>
      <w:r>
        <w:rPr>
          <w:rFonts w:ascii="Avenir Next LT Pro" w:hAnsi="Avenir Next LT Pro" w:cstheme="majorHAnsi"/>
          <w:sz w:val="20"/>
          <w:szCs w:val="20"/>
        </w:rPr>
        <w:t xml:space="preserve"> steeds</w:t>
      </w:r>
      <w:r w:rsidRPr="00847347">
        <w:rPr>
          <w:rFonts w:ascii="Avenir Next LT Pro" w:hAnsi="Avenir Next LT Pro" w:cstheme="majorHAnsi"/>
          <w:sz w:val="20"/>
          <w:szCs w:val="20"/>
        </w:rPr>
        <w:t xml:space="preserve"> het bartarief toegepast</w:t>
      </w:r>
      <w:r>
        <w:rPr>
          <w:rFonts w:ascii="Avenir Next LT Pro" w:hAnsi="Avenir Next LT Pro" w:cstheme="majorHAnsi"/>
          <w:sz w:val="20"/>
          <w:szCs w:val="20"/>
        </w:rPr>
        <w:t>, zoals gehanteerd door De Schakel bij eigen voorstellingen.</w:t>
      </w:r>
    </w:p>
    <w:p w14:paraId="2CEF06FE" w14:textId="0A3062D3" w:rsidR="0004280F" w:rsidRPr="0004280F" w:rsidRDefault="0004280F" w:rsidP="0004280F">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 xml:space="preserve">Zonder bediening: </w:t>
      </w:r>
      <w:r w:rsidRPr="00847347">
        <w:rPr>
          <w:rFonts w:ascii="Avenir Next LT Pro" w:hAnsi="Avenir Next LT Pro" w:cstheme="majorHAnsi"/>
          <w:sz w:val="20"/>
          <w:szCs w:val="20"/>
        </w:rPr>
        <w:t>verkoopprijs bar</w:t>
      </w:r>
      <w:r>
        <w:rPr>
          <w:rFonts w:ascii="Avenir Next LT Pro" w:hAnsi="Avenir Next LT Pro" w:cstheme="majorHAnsi"/>
          <w:sz w:val="20"/>
          <w:szCs w:val="20"/>
        </w:rPr>
        <w:t xml:space="preserve"> </w:t>
      </w:r>
      <w:r w:rsidRPr="00847347">
        <w:rPr>
          <w:rFonts w:ascii="Avenir Next LT Pro" w:hAnsi="Avenir Next LT Pro" w:cstheme="majorHAnsi"/>
          <w:sz w:val="20"/>
          <w:szCs w:val="20"/>
        </w:rPr>
        <w:t>-1,00 EUR</w:t>
      </w:r>
      <w:r>
        <w:rPr>
          <w:rFonts w:ascii="Avenir Next LT Pro" w:hAnsi="Avenir Next LT Pro" w:cstheme="majorHAnsi"/>
          <w:sz w:val="20"/>
          <w:szCs w:val="20"/>
        </w:rPr>
        <w:t>.</w:t>
      </w:r>
    </w:p>
    <w:p w14:paraId="7D0C913A" w14:textId="2B04CFDE" w:rsidR="0004280F" w:rsidRDefault="0004280F" w:rsidP="0004280F">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lastRenderedPageBreak/>
        <w:t xml:space="preserve">Kurkrecht </w:t>
      </w:r>
      <w:r w:rsidRPr="00163941">
        <w:rPr>
          <w:rFonts w:ascii="Avenir Next LT Pro" w:hAnsi="Avenir Next LT Pro" w:cstheme="majorHAnsi"/>
          <w:sz w:val="20"/>
          <w:szCs w:val="20"/>
        </w:rPr>
        <w:t>wordt toegepast op dranken die niet in het</w:t>
      </w:r>
      <w:r w:rsidRPr="00163941">
        <w:rPr>
          <w:rFonts w:ascii="Avenir Next LT Pro" w:hAnsi="Avenir Next LT Pro" w:cs="Arial"/>
          <w:sz w:val="20"/>
          <w:szCs w:val="20"/>
        </w:rPr>
        <w:t xml:space="preserve"> aanbod van De Schakel zitten: alcoholhoudende dranken (prijs per liter): 1,75 EUR, niet-alcoholhoudende dranken (prijs per liter): 1,25 EU</w:t>
      </w:r>
      <w:r>
        <w:rPr>
          <w:rFonts w:ascii="Avenir Next LT Pro" w:hAnsi="Avenir Next LT Pro" w:cs="Arial"/>
          <w:sz w:val="20"/>
          <w:szCs w:val="20"/>
        </w:rPr>
        <w:t>R</w:t>
      </w:r>
      <w:r w:rsidR="00A4346B">
        <w:rPr>
          <w:rFonts w:ascii="Avenir Next LT Pro" w:hAnsi="Avenir Next LT Pro" w:cs="Arial"/>
          <w:sz w:val="20"/>
          <w:szCs w:val="20"/>
        </w:rPr>
        <w:t>.</w:t>
      </w:r>
    </w:p>
    <w:p w14:paraId="536F0E2D" w14:textId="2F54E922" w:rsidR="0004280F" w:rsidRDefault="0004280F" w:rsidP="0004280F">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Aanbod en tarieven voor dranken in de Schakelbox artiestenfoyer:</w:t>
      </w:r>
    </w:p>
    <w:p w14:paraId="2C274A38" w14:textId="0DFE66CB" w:rsidR="00A4346B" w:rsidRPr="0004280F" w:rsidRDefault="00E15689" w:rsidP="00A4346B">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Is steeds</w:t>
      </w:r>
      <w:r w:rsidR="00A4346B">
        <w:rPr>
          <w:rFonts w:ascii="Avenir Next LT Pro" w:hAnsi="Avenir Next LT Pro" w:cs="Arial"/>
          <w:sz w:val="20"/>
          <w:szCs w:val="20"/>
        </w:rPr>
        <w:t xml:space="preserve"> zonder bediening: </w:t>
      </w:r>
      <w:r w:rsidR="00A4346B" w:rsidRPr="00847347">
        <w:rPr>
          <w:rFonts w:ascii="Avenir Next LT Pro" w:hAnsi="Avenir Next LT Pro" w:cstheme="majorHAnsi"/>
          <w:sz w:val="20"/>
          <w:szCs w:val="20"/>
        </w:rPr>
        <w:t>verkoopprijs bar</w:t>
      </w:r>
      <w:r w:rsidR="00A4346B">
        <w:rPr>
          <w:rFonts w:ascii="Avenir Next LT Pro" w:hAnsi="Avenir Next LT Pro" w:cstheme="majorHAnsi"/>
          <w:sz w:val="20"/>
          <w:szCs w:val="20"/>
        </w:rPr>
        <w:t xml:space="preserve"> </w:t>
      </w:r>
      <w:r w:rsidR="00A4346B" w:rsidRPr="00847347">
        <w:rPr>
          <w:rFonts w:ascii="Avenir Next LT Pro" w:hAnsi="Avenir Next LT Pro" w:cstheme="majorHAnsi"/>
          <w:sz w:val="20"/>
          <w:szCs w:val="20"/>
        </w:rPr>
        <w:t>-1,00 EUR</w:t>
      </w:r>
      <w:r w:rsidR="00A4346B">
        <w:rPr>
          <w:rFonts w:ascii="Avenir Next LT Pro" w:hAnsi="Avenir Next LT Pro" w:cstheme="majorHAnsi"/>
          <w:sz w:val="20"/>
          <w:szCs w:val="20"/>
        </w:rPr>
        <w:t>.</w:t>
      </w:r>
    </w:p>
    <w:p w14:paraId="30978E35" w14:textId="0BB7FB2D" w:rsidR="00847347" w:rsidRDefault="00A4346B" w:rsidP="00A4346B">
      <w:pPr>
        <w:numPr>
          <w:ilvl w:val="1"/>
          <w:numId w:val="1"/>
        </w:numPr>
        <w:spacing w:after="0" w:line="280" w:lineRule="atLeast"/>
        <w:rPr>
          <w:rFonts w:ascii="Avenir Next LT Pro" w:hAnsi="Avenir Next LT Pro" w:cs="Arial"/>
          <w:sz w:val="20"/>
          <w:szCs w:val="20"/>
        </w:rPr>
      </w:pPr>
      <w:r>
        <w:rPr>
          <w:rFonts w:ascii="Avenir Next LT Pro" w:hAnsi="Avenir Next LT Pro" w:cs="Arial"/>
          <w:sz w:val="20"/>
          <w:szCs w:val="20"/>
        </w:rPr>
        <w:t xml:space="preserve">Kurkrecht </w:t>
      </w:r>
      <w:r w:rsidRPr="00163941">
        <w:rPr>
          <w:rFonts w:ascii="Avenir Next LT Pro" w:hAnsi="Avenir Next LT Pro" w:cstheme="majorHAnsi"/>
          <w:sz w:val="20"/>
          <w:szCs w:val="20"/>
        </w:rPr>
        <w:t>wordt toegepast op dranken die niet in het</w:t>
      </w:r>
      <w:r w:rsidRPr="00163941">
        <w:rPr>
          <w:rFonts w:ascii="Avenir Next LT Pro" w:hAnsi="Avenir Next LT Pro" w:cs="Arial"/>
          <w:sz w:val="20"/>
          <w:szCs w:val="20"/>
        </w:rPr>
        <w:t xml:space="preserve"> aanbod van De Schakel zitten: alcoholhoudende dranken (prijs per liter): 1,75 EUR, niet-alcoholhoudende dranken (prijs per liter): 1,25 EU</w:t>
      </w:r>
      <w:r>
        <w:rPr>
          <w:rFonts w:ascii="Avenir Next LT Pro" w:hAnsi="Avenir Next LT Pro" w:cs="Arial"/>
          <w:sz w:val="20"/>
          <w:szCs w:val="20"/>
        </w:rPr>
        <w:t>R.</w:t>
      </w:r>
    </w:p>
    <w:p w14:paraId="1BC97482" w14:textId="24918705" w:rsidR="00A4346B" w:rsidRPr="00A4346B" w:rsidRDefault="00A4346B" w:rsidP="00A4346B">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Drankenlijst (o.v.):</w:t>
      </w:r>
    </w:p>
    <w:tbl>
      <w:tblPr>
        <w:tblW w:w="5078" w:type="pct"/>
        <w:tblBorders>
          <w:insideH w:val="single" w:sz="4" w:space="0" w:color="auto"/>
        </w:tblBorders>
        <w:tblLayout w:type="fixed"/>
        <w:tblCellMar>
          <w:left w:w="71" w:type="dxa"/>
          <w:right w:w="71" w:type="dxa"/>
        </w:tblCellMar>
        <w:tblLook w:val="0000" w:firstRow="0" w:lastRow="0" w:firstColumn="0" w:lastColumn="0" w:noHBand="0" w:noVBand="0"/>
      </w:tblPr>
      <w:tblGrid>
        <w:gridCol w:w="6804"/>
        <w:gridCol w:w="1268"/>
        <w:gridCol w:w="1142"/>
      </w:tblGrid>
      <w:tr w:rsidR="00847347" w:rsidRPr="00A4346B" w14:paraId="0E48F20D" w14:textId="77777777" w:rsidTr="00A4346B">
        <w:trPr>
          <w:trHeight w:val="340"/>
        </w:trPr>
        <w:tc>
          <w:tcPr>
            <w:tcW w:w="6804" w:type="dxa"/>
            <w:tcBorders>
              <w:top w:val="nil"/>
              <w:left w:val="nil"/>
              <w:bottom w:val="single" w:sz="4" w:space="0" w:color="auto"/>
              <w:right w:val="nil"/>
            </w:tcBorders>
            <w:vAlign w:val="bottom"/>
          </w:tcPr>
          <w:p w14:paraId="413755A1" w14:textId="77777777" w:rsidR="00847347" w:rsidRPr="004F1BC6" w:rsidRDefault="00847347" w:rsidP="00C42730">
            <w:pPr>
              <w:jc w:val="center"/>
              <w:rPr>
                <w:rFonts w:ascii="Arial" w:hAnsi="Arial" w:cs="Arial"/>
                <w:b/>
                <w:bCs/>
                <w:sz w:val="20"/>
                <w:szCs w:val="20"/>
              </w:rPr>
            </w:pPr>
          </w:p>
        </w:tc>
        <w:tc>
          <w:tcPr>
            <w:tcW w:w="1268" w:type="dxa"/>
            <w:tcBorders>
              <w:top w:val="nil"/>
              <w:left w:val="nil"/>
              <w:bottom w:val="single" w:sz="4" w:space="0" w:color="auto"/>
              <w:right w:val="nil"/>
            </w:tcBorders>
            <w:vAlign w:val="bottom"/>
          </w:tcPr>
          <w:p w14:paraId="02DCDB2E" w14:textId="0D8EF767" w:rsidR="00847347" w:rsidRPr="00A4346B" w:rsidRDefault="00847347" w:rsidP="00C42730">
            <w:pPr>
              <w:jc w:val="center"/>
              <w:rPr>
                <w:rFonts w:ascii="Avenir Next LT Pro" w:hAnsi="Avenir Next LT Pro" w:cs="Arial"/>
                <w:b/>
                <w:bCs/>
                <w:sz w:val="20"/>
                <w:szCs w:val="20"/>
              </w:rPr>
            </w:pPr>
            <w:r w:rsidRPr="00A4346B">
              <w:rPr>
                <w:rFonts w:ascii="Avenir Next LT Pro" w:hAnsi="Avenir Next LT Pro" w:cs="Arial"/>
                <w:b/>
                <w:bCs/>
                <w:sz w:val="20"/>
                <w:szCs w:val="20"/>
              </w:rPr>
              <w:t>met bediening</w:t>
            </w:r>
          </w:p>
        </w:tc>
        <w:tc>
          <w:tcPr>
            <w:tcW w:w="1142" w:type="dxa"/>
            <w:tcBorders>
              <w:top w:val="nil"/>
              <w:left w:val="nil"/>
              <w:bottom w:val="single" w:sz="4" w:space="0" w:color="auto"/>
              <w:right w:val="nil"/>
            </w:tcBorders>
            <w:vAlign w:val="bottom"/>
          </w:tcPr>
          <w:p w14:paraId="6DD13772" w14:textId="467FF44F" w:rsidR="00847347" w:rsidRPr="00A4346B" w:rsidRDefault="00847347" w:rsidP="00C42730">
            <w:pPr>
              <w:jc w:val="center"/>
              <w:rPr>
                <w:rFonts w:ascii="Avenir Next LT Pro" w:hAnsi="Avenir Next LT Pro" w:cs="Arial"/>
                <w:b/>
                <w:bCs/>
                <w:sz w:val="20"/>
                <w:szCs w:val="20"/>
              </w:rPr>
            </w:pPr>
            <w:r w:rsidRPr="00A4346B">
              <w:rPr>
                <w:rFonts w:ascii="Avenir Next LT Pro" w:hAnsi="Avenir Next LT Pro" w:cs="Arial"/>
                <w:b/>
                <w:bCs/>
                <w:sz w:val="20"/>
                <w:szCs w:val="20"/>
              </w:rPr>
              <w:t>zonder bediening</w:t>
            </w:r>
          </w:p>
        </w:tc>
      </w:tr>
      <w:tr w:rsidR="0004280F" w:rsidRPr="004F1BC6" w14:paraId="46976164"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1F7A9AD7" w14:textId="2839B543" w:rsidR="0004280F" w:rsidRPr="004F1BC6" w:rsidRDefault="0004280F" w:rsidP="0004280F">
            <w:pPr>
              <w:rPr>
                <w:rFonts w:ascii="Avenir Next LT Pro" w:hAnsi="Avenir Next LT Pro" w:cs="Arial"/>
                <w:sz w:val="20"/>
                <w:szCs w:val="20"/>
              </w:rPr>
            </w:pPr>
            <w:r w:rsidRPr="00163941">
              <w:rPr>
                <w:rFonts w:ascii="Avenir Next LT Pro" w:hAnsi="Avenir Next LT Pro" w:cstheme="majorHAnsi"/>
                <w:spacing w:val="-3"/>
                <w:sz w:val="20"/>
                <w:szCs w:val="20"/>
              </w:rPr>
              <w:t>water (bruisend/plat)</w:t>
            </w:r>
            <w:r>
              <w:rPr>
                <w:rFonts w:ascii="Avenir Next LT Pro" w:hAnsi="Avenir Next LT Pro" w:cstheme="majorHAnsi"/>
                <w:spacing w:val="-3"/>
                <w:sz w:val="20"/>
                <w:szCs w:val="20"/>
              </w:rPr>
              <w:t xml:space="preserve"> / cola (zero)</w:t>
            </w:r>
          </w:p>
        </w:tc>
        <w:tc>
          <w:tcPr>
            <w:tcW w:w="1268" w:type="dxa"/>
            <w:tcBorders>
              <w:top w:val="single" w:sz="4" w:space="0" w:color="auto"/>
              <w:left w:val="single" w:sz="4" w:space="0" w:color="auto"/>
              <w:bottom w:val="single" w:sz="4" w:space="0" w:color="auto"/>
              <w:right w:val="single" w:sz="4" w:space="0" w:color="auto"/>
            </w:tcBorders>
            <w:vAlign w:val="center"/>
          </w:tcPr>
          <w:p w14:paraId="3D92F3D6" w14:textId="6ECDE9A2" w:rsidR="0004280F" w:rsidRPr="004F1BC6" w:rsidRDefault="0004280F" w:rsidP="0004280F">
            <w:pPr>
              <w:jc w:val="right"/>
              <w:rPr>
                <w:rFonts w:ascii="Avenir Next LT Pro" w:hAnsi="Avenir Next LT Pro" w:cs="Arial"/>
                <w:sz w:val="20"/>
                <w:szCs w:val="20"/>
              </w:rPr>
            </w:pPr>
            <w:r>
              <w:rPr>
                <w:rFonts w:ascii="Avenir Next LT Pro" w:hAnsi="Avenir Next LT Pro" w:cs="Arial"/>
                <w:sz w:val="20"/>
                <w:szCs w:val="20"/>
              </w:rPr>
              <w:t>2,00</w:t>
            </w:r>
          </w:p>
        </w:tc>
        <w:tc>
          <w:tcPr>
            <w:tcW w:w="1142" w:type="dxa"/>
            <w:tcBorders>
              <w:top w:val="single" w:sz="4" w:space="0" w:color="auto"/>
              <w:left w:val="single" w:sz="4" w:space="0" w:color="auto"/>
              <w:bottom w:val="single" w:sz="4" w:space="0" w:color="auto"/>
              <w:right w:val="single" w:sz="4" w:space="0" w:color="auto"/>
            </w:tcBorders>
            <w:vAlign w:val="center"/>
          </w:tcPr>
          <w:p w14:paraId="49A12864" w14:textId="5C9BECB3" w:rsidR="0004280F" w:rsidRPr="004F1BC6" w:rsidRDefault="0004280F" w:rsidP="0004280F">
            <w:pPr>
              <w:jc w:val="right"/>
              <w:rPr>
                <w:rFonts w:ascii="Avenir Next LT Pro" w:hAnsi="Avenir Next LT Pro" w:cs="Arial"/>
                <w:sz w:val="20"/>
                <w:szCs w:val="20"/>
              </w:rPr>
            </w:pPr>
            <w:r>
              <w:rPr>
                <w:rFonts w:ascii="Avenir Next LT Pro" w:hAnsi="Avenir Next LT Pro" w:cs="Arial"/>
                <w:sz w:val="20"/>
                <w:szCs w:val="20"/>
              </w:rPr>
              <w:t>1,00</w:t>
            </w:r>
          </w:p>
        </w:tc>
      </w:tr>
      <w:tr w:rsidR="0004280F" w:rsidRPr="00513DB9" w14:paraId="28AFA9AC"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388003BC" w14:textId="1132BE26" w:rsidR="0004280F" w:rsidRPr="00513DB9" w:rsidRDefault="0004280F" w:rsidP="0004280F">
            <w:pPr>
              <w:rPr>
                <w:rFonts w:ascii="Avenir Next LT Pro" w:hAnsi="Avenir Next LT Pro" w:cs="Arial"/>
                <w:sz w:val="20"/>
                <w:szCs w:val="20"/>
              </w:rPr>
            </w:pPr>
            <w:r w:rsidRPr="00163941">
              <w:rPr>
                <w:rFonts w:ascii="Avenir Next LT Pro" w:hAnsi="Avenir Next LT Pro" w:cstheme="majorHAnsi"/>
                <w:sz w:val="20"/>
                <w:szCs w:val="20"/>
              </w:rPr>
              <w:t>Lemonaid limonade</w:t>
            </w:r>
          </w:p>
        </w:tc>
        <w:tc>
          <w:tcPr>
            <w:tcW w:w="1268" w:type="dxa"/>
            <w:tcBorders>
              <w:top w:val="single" w:sz="4" w:space="0" w:color="auto"/>
              <w:left w:val="single" w:sz="4" w:space="0" w:color="auto"/>
              <w:bottom w:val="single" w:sz="4" w:space="0" w:color="auto"/>
              <w:right w:val="single" w:sz="4" w:space="0" w:color="auto"/>
            </w:tcBorders>
            <w:vAlign w:val="center"/>
          </w:tcPr>
          <w:p w14:paraId="221C04F0" w14:textId="190BBEBE" w:rsidR="0004280F" w:rsidRPr="00513DB9" w:rsidRDefault="00DE37CF" w:rsidP="0004280F">
            <w:pPr>
              <w:jc w:val="right"/>
              <w:rPr>
                <w:rFonts w:ascii="Avenir Next LT Pro" w:hAnsi="Avenir Next LT Pro" w:cs="Arial"/>
                <w:sz w:val="20"/>
                <w:szCs w:val="20"/>
              </w:rPr>
            </w:pPr>
            <w:r>
              <w:rPr>
                <w:rFonts w:ascii="Avenir Next LT Pro" w:hAnsi="Avenir Next LT Pro" w:cs="Arial"/>
                <w:sz w:val="20"/>
                <w:szCs w:val="20"/>
              </w:rPr>
              <w:t>3</w:t>
            </w:r>
            <w:r w:rsidR="0004280F">
              <w:rPr>
                <w:rFonts w:ascii="Avenir Next LT Pro" w:hAnsi="Avenir Next LT Pro" w:cs="Arial"/>
                <w:sz w:val="20"/>
                <w:szCs w:val="20"/>
              </w:rPr>
              <w:t>,</w:t>
            </w:r>
            <w:r>
              <w:rPr>
                <w:rFonts w:ascii="Avenir Next LT Pro" w:hAnsi="Avenir Next LT Pro" w:cs="Arial"/>
                <w:sz w:val="20"/>
                <w:szCs w:val="20"/>
              </w:rPr>
              <w:t>0</w:t>
            </w:r>
            <w:r w:rsidR="0004280F">
              <w:rPr>
                <w:rFonts w:ascii="Avenir Next LT Pro" w:hAnsi="Avenir Next LT Pro" w:cs="Arial"/>
                <w:sz w:val="20"/>
                <w:szCs w:val="20"/>
              </w:rPr>
              <w:t>0</w:t>
            </w:r>
          </w:p>
        </w:tc>
        <w:tc>
          <w:tcPr>
            <w:tcW w:w="1142" w:type="dxa"/>
            <w:tcBorders>
              <w:top w:val="single" w:sz="4" w:space="0" w:color="auto"/>
              <w:left w:val="single" w:sz="4" w:space="0" w:color="auto"/>
              <w:bottom w:val="single" w:sz="4" w:space="0" w:color="auto"/>
              <w:right w:val="single" w:sz="4" w:space="0" w:color="auto"/>
            </w:tcBorders>
            <w:vAlign w:val="center"/>
          </w:tcPr>
          <w:p w14:paraId="27F62329" w14:textId="15B404EA" w:rsidR="0004280F" w:rsidRPr="00513DB9" w:rsidRDefault="001F6DDB" w:rsidP="0004280F">
            <w:pPr>
              <w:jc w:val="right"/>
              <w:rPr>
                <w:rFonts w:ascii="Avenir Next LT Pro" w:hAnsi="Avenir Next LT Pro" w:cs="Arial"/>
                <w:sz w:val="20"/>
                <w:szCs w:val="20"/>
              </w:rPr>
            </w:pPr>
            <w:r>
              <w:rPr>
                <w:rFonts w:ascii="Avenir Next LT Pro" w:hAnsi="Avenir Next LT Pro" w:cs="Arial"/>
                <w:sz w:val="20"/>
                <w:szCs w:val="20"/>
              </w:rPr>
              <w:t>2</w:t>
            </w:r>
            <w:r w:rsidR="0004280F">
              <w:rPr>
                <w:rFonts w:ascii="Avenir Next LT Pro" w:hAnsi="Avenir Next LT Pro" w:cs="Arial"/>
                <w:sz w:val="20"/>
                <w:szCs w:val="20"/>
              </w:rPr>
              <w:t>,</w:t>
            </w:r>
            <w:r>
              <w:rPr>
                <w:rFonts w:ascii="Avenir Next LT Pro" w:hAnsi="Avenir Next LT Pro" w:cs="Arial"/>
                <w:sz w:val="20"/>
                <w:szCs w:val="20"/>
              </w:rPr>
              <w:t>0</w:t>
            </w:r>
            <w:r w:rsidR="0004280F">
              <w:rPr>
                <w:rFonts w:ascii="Avenir Next LT Pro" w:hAnsi="Avenir Next LT Pro" w:cs="Arial"/>
                <w:sz w:val="20"/>
                <w:szCs w:val="20"/>
              </w:rPr>
              <w:t>0</w:t>
            </w:r>
          </w:p>
        </w:tc>
      </w:tr>
      <w:tr w:rsidR="0004280F" w:rsidRPr="00513DB9" w14:paraId="143EDEC7"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760CF3CA" w14:textId="644641CF" w:rsidR="0004280F" w:rsidRPr="00513DB9" w:rsidRDefault="0004280F" w:rsidP="0004280F">
            <w:pPr>
              <w:rPr>
                <w:rFonts w:ascii="Avenir Next LT Pro" w:hAnsi="Avenir Next LT Pro" w:cs="Arial"/>
                <w:sz w:val="20"/>
                <w:szCs w:val="20"/>
              </w:rPr>
            </w:pPr>
            <w:r w:rsidRPr="00163941">
              <w:rPr>
                <w:rFonts w:ascii="Avenir Next LT Pro" w:hAnsi="Avenir Next LT Pro" w:cstheme="majorHAnsi"/>
                <w:sz w:val="20"/>
                <w:szCs w:val="20"/>
              </w:rPr>
              <w:t>Estaminet 0.0% alcoholvrij bier</w:t>
            </w:r>
          </w:p>
        </w:tc>
        <w:tc>
          <w:tcPr>
            <w:tcW w:w="1268" w:type="dxa"/>
            <w:tcBorders>
              <w:top w:val="single" w:sz="4" w:space="0" w:color="auto"/>
              <w:left w:val="single" w:sz="4" w:space="0" w:color="auto"/>
              <w:bottom w:val="single" w:sz="4" w:space="0" w:color="auto"/>
              <w:right w:val="single" w:sz="4" w:space="0" w:color="auto"/>
            </w:tcBorders>
            <w:vAlign w:val="center"/>
          </w:tcPr>
          <w:p w14:paraId="69F17116" w14:textId="1B4CEC6A" w:rsidR="0004280F" w:rsidRPr="00513DB9" w:rsidRDefault="006E6869" w:rsidP="0004280F">
            <w:pPr>
              <w:jc w:val="right"/>
              <w:rPr>
                <w:rFonts w:ascii="Avenir Next LT Pro" w:hAnsi="Avenir Next LT Pro" w:cs="Arial"/>
                <w:sz w:val="20"/>
                <w:szCs w:val="20"/>
              </w:rPr>
            </w:pPr>
            <w:r>
              <w:rPr>
                <w:rFonts w:ascii="Avenir Next LT Pro" w:hAnsi="Avenir Next LT Pro" w:cs="Arial"/>
                <w:sz w:val="20"/>
                <w:szCs w:val="20"/>
              </w:rPr>
              <w:t>3</w:t>
            </w:r>
            <w:r w:rsidR="0004280F">
              <w:rPr>
                <w:rFonts w:ascii="Avenir Next LT Pro" w:hAnsi="Avenir Next LT Pro" w:cs="Arial"/>
                <w:sz w:val="20"/>
                <w:szCs w:val="20"/>
              </w:rPr>
              <w:t>,</w:t>
            </w:r>
            <w:r>
              <w:rPr>
                <w:rFonts w:ascii="Avenir Next LT Pro" w:hAnsi="Avenir Next LT Pro" w:cs="Arial"/>
                <w:sz w:val="20"/>
                <w:szCs w:val="20"/>
              </w:rPr>
              <w:t>0</w:t>
            </w:r>
            <w:r w:rsidR="0004280F">
              <w:rPr>
                <w:rFonts w:ascii="Avenir Next LT Pro" w:hAnsi="Avenir Next LT Pro" w:cs="Arial"/>
                <w:sz w:val="20"/>
                <w:szCs w:val="20"/>
              </w:rPr>
              <w:t>0</w:t>
            </w:r>
          </w:p>
        </w:tc>
        <w:tc>
          <w:tcPr>
            <w:tcW w:w="1142" w:type="dxa"/>
            <w:tcBorders>
              <w:top w:val="single" w:sz="4" w:space="0" w:color="auto"/>
              <w:left w:val="single" w:sz="4" w:space="0" w:color="auto"/>
              <w:bottom w:val="single" w:sz="4" w:space="0" w:color="auto"/>
              <w:right w:val="single" w:sz="4" w:space="0" w:color="auto"/>
            </w:tcBorders>
            <w:vAlign w:val="center"/>
          </w:tcPr>
          <w:p w14:paraId="6E8C37A0" w14:textId="40868AE8" w:rsidR="0004280F" w:rsidRPr="00513DB9" w:rsidRDefault="006E6869" w:rsidP="0004280F">
            <w:pPr>
              <w:jc w:val="right"/>
              <w:rPr>
                <w:rFonts w:ascii="Avenir Next LT Pro" w:hAnsi="Avenir Next LT Pro" w:cs="Arial"/>
                <w:sz w:val="20"/>
                <w:szCs w:val="20"/>
              </w:rPr>
            </w:pPr>
            <w:r>
              <w:rPr>
                <w:rFonts w:ascii="Avenir Next LT Pro" w:hAnsi="Avenir Next LT Pro" w:cs="Arial"/>
                <w:sz w:val="20"/>
                <w:szCs w:val="20"/>
              </w:rPr>
              <w:t>2</w:t>
            </w:r>
            <w:r w:rsidR="0004280F">
              <w:rPr>
                <w:rFonts w:ascii="Avenir Next LT Pro" w:hAnsi="Avenir Next LT Pro" w:cs="Arial"/>
                <w:sz w:val="20"/>
                <w:szCs w:val="20"/>
              </w:rPr>
              <w:t>,</w:t>
            </w:r>
            <w:r>
              <w:rPr>
                <w:rFonts w:ascii="Avenir Next LT Pro" w:hAnsi="Avenir Next LT Pro" w:cs="Arial"/>
                <w:sz w:val="20"/>
                <w:szCs w:val="20"/>
              </w:rPr>
              <w:t>0</w:t>
            </w:r>
            <w:r w:rsidR="0004280F">
              <w:rPr>
                <w:rFonts w:ascii="Avenir Next LT Pro" w:hAnsi="Avenir Next LT Pro" w:cs="Arial"/>
                <w:sz w:val="20"/>
                <w:szCs w:val="20"/>
              </w:rPr>
              <w:t>0</w:t>
            </w:r>
          </w:p>
        </w:tc>
      </w:tr>
      <w:tr w:rsidR="0004280F" w:rsidRPr="004F1BC6" w14:paraId="6C6ACA9D"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4AF53044" w14:textId="19C7A90F" w:rsidR="0004280F" w:rsidRPr="004F1BC6" w:rsidRDefault="0004280F" w:rsidP="0004280F">
            <w:pPr>
              <w:rPr>
                <w:rFonts w:ascii="Avenir Next LT Pro" w:hAnsi="Avenir Next LT Pro" w:cs="Arial"/>
                <w:sz w:val="20"/>
                <w:szCs w:val="20"/>
              </w:rPr>
            </w:pPr>
            <w:r w:rsidRPr="00163941">
              <w:rPr>
                <w:rFonts w:ascii="Avenir Next LT Pro" w:hAnsi="Avenir Next LT Pro" w:cstheme="majorHAnsi"/>
                <w:sz w:val="20"/>
                <w:szCs w:val="20"/>
              </w:rPr>
              <w:t>Bockor pils (5,2% vol.)</w:t>
            </w:r>
          </w:p>
        </w:tc>
        <w:tc>
          <w:tcPr>
            <w:tcW w:w="1268" w:type="dxa"/>
            <w:tcBorders>
              <w:top w:val="single" w:sz="4" w:space="0" w:color="auto"/>
              <w:left w:val="single" w:sz="4" w:space="0" w:color="auto"/>
              <w:bottom w:val="single" w:sz="4" w:space="0" w:color="auto"/>
              <w:right w:val="single" w:sz="4" w:space="0" w:color="auto"/>
            </w:tcBorders>
            <w:vAlign w:val="center"/>
          </w:tcPr>
          <w:p w14:paraId="3B496E7B" w14:textId="177016A6" w:rsidR="0004280F" w:rsidRPr="004F1BC6" w:rsidRDefault="0004280F" w:rsidP="0004280F">
            <w:pPr>
              <w:jc w:val="right"/>
              <w:rPr>
                <w:rFonts w:ascii="Avenir Next LT Pro" w:hAnsi="Avenir Next LT Pro" w:cs="Arial"/>
                <w:sz w:val="20"/>
                <w:szCs w:val="20"/>
              </w:rPr>
            </w:pPr>
            <w:r>
              <w:rPr>
                <w:rFonts w:ascii="Avenir Next LT Pro" w:hAnsi="Avenir Next LT Pro" w:cs="Arial"/>
                <w:sz w:val="20"/>
                <w:szCs w:val="20"/>
              </w:rPr>
              <w:t>3,00</w:t>
            </w:r>
          </w:p>
        </w:tc>
        <w:tc>
          <w:tcPr>
            <w:tcW w:w="1142" w:type="dxa"/>
            <w:tcBorders>
              <w:top w:val="single" w:sz="4" w:space="0" w:color="auto"/>
              <w:left w:val="single" w:sz="4" w:space="0" w:color="auto"/>
              <w:bottom w:val="single" w:sz="4" w:space="0" w:color="auto"/>
              <w:right w:val="single" w:sz="4" w:space="0" w:color="auto"/>
            </w:tcBorders>
            <w:vAlign w:val="center"/>
          </w:tcPr>
          <w:p w14:paraId="0B202CFE" w14:textId="4CF2F342" w:rsidR="0004280F" w:rsidRPr="004F1BC6" w:rsidRDefault="0004280F" w:rsidP="0004280F">
            <w:pPr>
              <w:jc w:val="right"/>
              <w:rPr>
                <w:rFonts w:ascii="Avenir Next LT Pro" w:hAnsi="Avenir Next LT Pro" w:cs="Arial"/>
                <w:sz w:val="20"/>
                <w:szCs w:val="20"/>
              </w:rPr>
            </w:pPr>
            <w:r>
              <w:rPr>
                <w:rFonts w:ascii="Avenir Next LT Pro" w:hAnsi="Avenir Next LT Pro" w:cs="Arial"/>
                <w:sz w:val="20"/>
                <w:szCs w:val="20"/>
              </w:rPr>
              <w:t>2,00</w:t>
            </w:r>
          </w:p>
        </w:tc>
      </w:tr>
      <w:tr w:rsidR="0004280F" w:rsidRPr="00163941" w14:paraId="1E0180D8"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57EBC7AB" w14:textId="677CC974" w:rsidR="0004280F" w:rsidRPr="00163941" w:rsidRDefault="0004280F" w:rsidP="0004280F">
            <w:pPr>
              <w:rPr>
                <w:rFonts w:ascii="Avenir Next LT Pro" w:hAnsi="Avenir Next LT Pro" w:cs="Arial"/>
                <w:sz w:val="20"/>
                <w:szCs w:val="20"/>
              </w:rPr>
            </w:pPr>
            <w:r w:rsidRPr="00163941">
              <w:rPr>
                <w:rFonts w:ascii="Avenir Next LT Pro" w:hAnsi="Avenir Next LT Pro" w:cstheme="majorHAnsi"/>
                <w:sz w:val="20"/>
                <w:szCs w:val="20"/>
              </w:rPr>
              <w:t>Super Noah hoppig blond (4,9% vol.)</w:t>
            </w:r>
          </w:p>
        </w:tc>
        <w:tc>
          <w:tcPr>
            <w:tcW w:w="1268" w:type="dxa"/>
            <w:tcBorders>
              <w:top w:val="single" w:sz="4" w:space="0" w:color="auto"/>
              <w:left w:val="single" w:sz="4" w:space="0" w:color="auto"/>
              <w:bottom w:val="single" w:sz="4" w:space="0" w:color="auto"/>
              <w:right w:val="single" w:sz="4" w:space="0" w:color="auto"/>
            </w:tcBorders>
            <w:vAlign w:val="center"/>
          </w:tcPr>
          <w:p w14:paraId="0B57D4D9" w14:textId="59B9B0E4" w:rsidR="0004280F" w:rsidRPr="00163941" w:rsidRDefault="00032004" w:rsidP="0004280F">
            <w:pPr>
              <w:jc w:val="right"/>
              <w:rPr>
                <w:rFonts w:ascii="Avenir Next LT Pro" w:hAnsi="Avenir Next LT Pro" w:cs="Arial"/>
                <w:sz w:val="20"/>
                <w:szCs w:val="20"/>
              </w:rPr>
            </w:pPr>
            <w:r>
              <w:rPr>
                <w:rFonts w:ascii="Avenir Next LT Pro" w:hAnsi="Avenir Next LT Pro" w:cs="Arial"/>
                <w:sz w:val="20"/>
                <w:szCs w:val="20"/>
              </w:rPr>
              <w:t>4</w:t>
            </w:r>
            <w:r w:rsidR="0004280F">
              <w:rPr>
                <w:rFonts w:ascii="Avenir Next LT Pro" w:hAnsi="Avenir Next LT Pro" w:cs="Arial"/>
                <w:sz w:val="20"/>
                <w:szCs w:val="20"/>
              </w:rPr>
              <w:t>,00</w:t>
            </w:r>
          </w:p>
        </w:tc>
        <w:tc>
          <w:tcPr>
            <w:tcW w:w="1142" w:type="dxa"/>
            <w:tcBorders>
              <w:top w:val="single" w:sz="4" w:space="0" w:color="auto"/>
              <w:left w:val="single" w:sz="4" w:space="0" w:color="auto"/>
              <w:bottom w:val="single" w:sz="4" w:space="0" w:color="auto"/>
              <w:right w:val="single" w:sz="4" w:space="0" w:color="auto"/>
            </w:tcBorders>
            <w:vAlign w:val="center"/>
          </w:tcPr>
          <w:p w14:paraId="438D479F" w14:textId="5393277E" w:rsidR="0004280F" w:rsidRPr="00163941" w:rsidRDefault="00032004" w:rsidP="0004280F">
            <w:pPr>
              <w:jc w:val="right"/>
              <w:rPr>
                <w:rFonts w:ascii="Avenir Next LT Pro" w:hAnsi="Avenir Next LT Pro" w:cs="Arial"/>
                <w:sz w:val="20"/>
                <w:szCs w:val="20"/>
              </w:rPr>
            </w:pPr>
            <w:r>
              <w:rPr>
                <w:rFonts w:ascii="Avenir Next LT Pro" w:hAnsi="Avenir Next LT Pro" w:cs="Arial"/>
                <w:sz w:val="20"/>
                <w:szCs w:val="20"/>
              </w:rPr>
              <w:t>3</w:t>
            </w:r>
            <w:r w:rsidR="0004280F">
              <w:rPr>
                <w:rFonts w:ascii="Avenir Next LT Pro" w:hAnsi="Avenir Next LT Pro" w:cs="Arial"/>
                <w:sz w:val="20"/>
                <w:szCs w:val="20"/>
              </w:rPr>
              <w:t>,00</w:t>
            </w:r>
          </w:p>
        </w:tc>
      </w:tr>
      <w:tr w:rsidR="0004280F" w:rsidRPr="00163941" w14:paraId="2E6CC016"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4FF7D139" w14:textId="39494DB8" w:rsidR="0004280F" w:rsidRPr="00163941" w:rsidRDefault="0004280F" w:rsidP="0004280F">
            <w:pPr>
              <w:rPr>
                <w:rFonts w:ascii="Avenir Next LT Pro" w:hAnsi="Avenir Next LT Pro" w:cs="Arial"/>
                <w:sz w:val="20"/>
                <w:szCs w:val="20"/>
              </w:rPr>
            </w:pPr>
            <w:r w:rsidRPr="00163941">
              <w:rPr>
                <w:rFonts w:ascii="Avenir Next LT Pro" w:hAnsi="Avenir Next LT Pro" w:cstheme="majorHAnsi"/>
                <w:spacing w:val="-3"/>
                <w:sz w:val="20"/>
                <w:szCs w:val="20"/>
              </w:rPr>
              <w:t>Golden Tricky IPA (7,5% vol.)</w:t>
            </w:r>
          </w:p>
        </w:tc>
        <w:tc>
          <w:tcPr>
            <w:tcW w:w="1268" w:type="dxa"/>
            <w:tcBorders>
              <w:top w:val="single" w:sz="4" w:space="0" w:color="auto"/>
              <w:left w:val="single" w:sz="4" w:space="0" w:color="auto"/>
              <w:bottom w:val="single" w:sz="4" w:space="0" w:color="auto"/>
              <w:right w:val="single" w:sz="4" w:space="0" w:color="auto"/>
            </w:tcBorders>
            <w:vAlign w:val="center"/>
          </w:tcPr>
          <w:p w14:paraId="712268B2" w14:textId="0CEE3E8A" w:rsidR="0004280F" w:rsidRDefault="0004280F" w:rsidP="0004280F">
            <w:pPr>
              <w:jc w:val="right"/>
              <w:rPr>
                <w:rFonts w:ascii="Avenir Next LT Pro" w:hAnsi="Avenir Next LT Pro" w:cs="Arial"/>
                <w:sz w:val="20"/>
                <w:szCs w:val="20"/>
              </w:rPr>
            </w:pPr>
            <w:r>
              <w:rPr>
                <w:rFonts w:ascii="Avenir Next LT Pro" w:hAnsi="Avenir Next LT Pro" w:cs="Arial"/>
                <w:sz w:val="20"/>
                <w:szCs w:val="20"/>
              </w:rPr>
              <w:t>4,00</w:t>
            </w:r>
          </w:p>
        </w:tc>
        <w:tc>
          <w:tcPr>
            <w:tcW w:w="1142" w:type="dxa"/>
            <w:tcBorders>
              <w:top w:val="single" w:sz="4" w:space="0" w:color="auto"/>
              <w:left w:val="single" w:sz="4" w:space="0" w:color="auto"/>
              <w:bottom w:val="single" w:sz="4" w:space="0" w:color="auto"/>
              <w:right w:val="single" w:sz="4" w:space="0" w:color="auto"/>
            </w:tcBorders>
            <w:vAlign w:val="center"/>
          </w:tcPr>
          <w:p w14:paraId="50177192" w14:textId="0F75122A" w:rsidR="0004280F" w:rsidRPr="00163941" w:rsidRDefault="0004280F" w:rsidP="0004280F">
            <w:pPr>
              <w:jc w:val="right"/>
              <w:rPr>
                <w:rFonts w:ascii="Avenir Next LT Pro" w:hAnsi="Avenir Next LT Pro" w:cs="Arial"/>
                <w:sz w:val="20"/>
                <w:szCs w:val="20"/>
              </w:rPr>
            </w:pPr>
            <w:r>
              <w:rPr>
                <w:rFonts w:ascii="Avenir Next LT Pro" w:hAnsi="Avenir Next LT Pro" w:cs="Arial"/>
                <w:sz w:val="20"/>
                <w:szCs w:val="20"/>
              </w:rPr>
              <w:t>3,00</w:t>
            </w:r>
          </w:p>
        </w:tc>
      </w:tr>
      <w:tr w:rsidR="0004280F" w:rsidRPr="00163941" w14:paraId="35ACC1DC"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1ED78604" w14:textId="4C3758DF" w:rsidR="0004280F" w:rsidRPr="00163941" w:rsidRDefault="0004280F" w:rsidP="0004280F">
            <w:pPr>
              <w:rPr>
                <w:rFonts w:ascii="Avenir Next LT Pro" w:hAnsi="Avenir Next LT Pro" w:cs="Arial"/>
                <w:sz w:val="20"/>
                <w:szCs w:val="20"/>
              </w:rPr>
            </w:pPr>
            <w:r w:rsidRPr="00163941">
              <w:rPr>
                <w:rFonts w:ascii="Avenir Next LT Pro" w:hAnsi="Avenir Next LT Pro" w:cstheme="majorHAnsi"/>
                <w:spacing w:val="-3"/>
                <w:sz w:val="20"/>
                <w:szCs w:val="20"/>
              </w:rPr>
              <w:t>wijn (wit/rood) per glas</w:t>
            </w:r>
          </w:p>
        </w:tc>
        <w:tc>
          <w:tcPr>
            <w:tcW w:w="1268" w:type="dxa"/>
            <w:tcBorders>
              <w:top w:val="single" w:sz="4" w:space="0" w:color="auto"/>
              <w:left w:val="single" w:sz="4" w:space="0" w:color="auto"/>
              <w:bottom w:val="single" w:sz="4" w:space="0" w:color="auto"/>
              <w:right w:val="single" w:sz="4" w:space="0" w:color="auto"/>
            </w:tcBorders>
            <w:vAlign w:val="center"/>
          </w:tcPr>
          <w:p w14:paraId="4D3D0E09" w14:textId="4B7F308E" w:rsidR="0004280F" w:rsidRDefault="0004280F" w:rsidP="0004280F">
            <w:pPr>
              <w:jc w:val="right"/>
              <w:rPr>
                <w:rFonts w:ascii="Avenir Next LT Pro" w:hAnsi="Avenir Next LT Pro" w:cs="Arial"/>
                <w:sz w:val="20"/>
                <w:szCs w:val="20"/>
              </w:rPr>
            </w:pPr>
            <w:r>
              <w:rPr>
                <w:rFonts w:ascii="Avenir Next LT Pro" w:hAnsi="Avenir Next LT Pro" w:cs="Arial"/>
                <w:sz w:val="20"/>
                <w:szCs w:val="20"/>
              </w:rPr>
              <w:t>4,00</w:t>
            </w:r>
          </w:p>
        </w:tc>
        <w:tc>
          <w:tcPr>
            <w:tcW w:w="1142" w:type="dxa"/>
            <w:tcBorders>
              <w:top w:val="single" w:sz="4" w:space="0" w:color="auto"/>
              <w:left w:val="single" w:sz="4" w:space="0" w:color="auto"/>
              <w:bottom w:val="single" w:sz="4" w:space="0" w:color="auto"/>
              <w:right w:val="single" w:sz="4" w:space="0" w:color="auto"/>
            </w:tcBorders>
            <w:vAlign w:val="center"/>
          </w:tcPr>
          <w:p w14:paraId="3A504D28" w14:textId="23A241A7" w:rsidR="0004280F" w:rsidRPr="00163941" w:rsidRDefault="0004280F" w:rsidP="0004280F">
            <w:pPr>
              <w:jc w:val="right"/>
              <w:rPr>
                <w:rFonts w:ascii="Avenir Next LT Pro" w:hAnsi="Avenir Next LT Pro" w:cs="Arial"/>
                <w:sz w:val="20"/>
                <w:szCs w:val="20"/>
              </w:rPr>
            </w:pPr>
            <w:r>
              <w:rPr>
                <w:rFonts w:ascii="Avenir Next LT Pro" w:hAnsi="Avenir Next LT Pro" w:cs="Arial"/>
                <w:sz w:val="20"/>
                <w:szCs w:val="20"/>
              </w:rPr>
              <w:t>3,00</w:t>
            </w:r>
          </w:p>
        </w:tc>
      </w:tr>
      <w:tr w:rsidR="0004280F" w:rsidRPr="00163941" w14:paraId="7529248E" w14:textId="77777777" w:rsidTr="00A4346B">
        <w:tblPrEx>
          <w:tblCellMar>
            <w:left w:w="70" w:type="dxa"/>
            <w:right w:w="70" w:type="dxa"/>
          </w:tblCellMar>
        </w:tblPrEx>
        <w:trPr>
          <w:trHeight w:val="283"/>
        </w:trPr>
        <w:tc>
          <w:tcPr>
            <w:tcW w:w="6804" w:type="dxa"/>
            <w:tcBorders>
              <w:top w:val="single" w:sz="4" w:space="0" w:color="auto"/>
              <w:left w:val="single" w:sz="4" w:space="0" w:color="auto"/>
              <w:bottom w:val="single" w:sz="4" w:space="0" w:color="auto"/>
              <w:right w:val="single" w:sz="4" w:space="0" w:color="auto"/>
            </w:tcBorders>
          </w:tcPr>
          <w:p w14:paraId="1408EA16" w14:textId="0259325D" w:rsidR="0004280F" w:rsidRPr="00163941" w:rsidRDefault="0004280F" w:rsidP="0004280F">
            <w:pPr>
              <w:rPr>
                <w:rFonts w:ascii="Avenir Next LT Pro" w:hAnsi="Avenir Next LT Pro" w:cs="Arial"/>
                <w:sz w:val="20"/>
                <w:szCs w:val="20"/>
              </w:rPr>
            </w:pPr>
            <w:r w:rsidRPr="00163941">
              <w:rPr>
                <w:rFonts w:ascii="Avenir Next LT Pro" w:hAnsi="Avenir Next LT Pro" w:cstheme="majorHAnsi"/>
                <w:spacing w:val="-3"/>
                <w:sz w:val="20"/>
                <w:szCs w:val="20"/>
              </w:rPr>
              <w:t>wijn (wit/rood) per fles</w:t>
            </w:r>
          </w:p>
        </w:tc>
        <w:tc>
          <w:tcPr>
            <w:tcW w:w="1268" w:type="dxa"/>
            <w:tcBorders>
              <w:top w:val="single" w:sz="4" w:space="0" w:color="auto"/>
              <w:left w:val="single" w:sz="4" w:space="0" w:color="auto"/>
              <w:bottom w:val="single" w:sz="4" w:space="0" w:color="auto"/>
              <w:right w:val="single" w:sz="4" w:space="0" w:color="auto"/>
            </w:tcBorders>
            <w:vAlign w:val="center"/>
          </w:tcPr>
          <w:p w14:paraId="3508F8ED" w14:textId="3CE39E59" w:rsidR="0004280F" w:rsidRDefault="0004280F" w:rsidP="0004280F">
            <w:pPr>
              <w:jc w:val="right"/>
              <w:rPr>
                <w:rFonts w:ascii="Avenir Next LT Pro" w:hAnsi="Avenir Next LT Pro" w:cs="Arial"/>
                <w:sz w:val="20"/>
                <w:szCs w:val="20"/>
              </w:rPr>
            </w:pPr>
            <w:r>
              <w:rPr>
                <w:rFonts w:ascii="Avenir Next LT Pro" w:hAnsi="Avenir Next LT Pro" w:cs="Arial"/>
                <w:sz w:val="20"/>
                <w:szCs w:val="20"/>
              </w:rPr>
              <w:t>11,00</w:t>
            </w:r>
          </w:p>
        </w:tc>
        <w:tc>
          <w:tcPr>
            <w:tcW w:w="1142" w:type="dxa"/>
            <w:tcBorders>
              <w:top w:val="single" w:sz="4" w:space="0" w:color="auto"/>
              <w:left w:val="single" w:sz="4" w:space="0" w:color="auto"/>
              <w:bottom w:val="single" w:sz="4" w:space="0" w:color="auto"/>
              <w:right w:val="single" w:sz="4" w:space="0" w:color="auto"/>
            </w:tcBorders>
            <w:vAlign w:val="center"/>
          </w:tcPr>
          <w:p w14:paraId="34427903" w14:textId="0E99D5C7" w:rsidR="0004280F" w:rsidRPr="00163941" w:rsidRDefault="0004280F" w:rsidP="0004280F">
            <w:pPr>
              <w:jc w:val="right"/>
              <w:rPr>
                <w:rFonts w:ascii="Avenir Next LT Pro" w:hAnsi="Avenir Next LT Pro" w:cs="Arial"/>
                <w:sz w:val="20"/>
                <w:szCs w:val="20"/>
              </w:rPr>
            </w:pPr>
            <w:r>
              <w:rPr>
                <w:rFonts w:ascii="Avenir Next LT Pro" w:hAnsi="Avenir Next LT Pro" w:cs="Arial"/>
                <w:sz w:val="20"/>
                <w:szCs w:val="20"/>
              </w:rPr>
              <w:t>10,00</w:t>
            </w:r>
          </w:p>
        </w:tc>
      </w:tr>
    </w:tbl>
    <w:p w14:paraId="4AB51ABD" w14:textId="50DC5AE3" w:rsidR="009533C5" w:rsidRPr="006F6FD0" w:rsidRDefault="009533C5" w:rsidP="009533C5">
      <w:pPr>
        <w:pStyle w:val="Titel"/>
        <w:jc w:val="center"/>
        <w:rPr>
          <w:rFonts w:cstheme="majorHAnsi"/>
          <w:sz w:val="32"/>
          <w:szCs w:val="32"/>
        </w:rPr>
      </w:pPr>
      <w:r>
        <w:rPr>
          <w:rFonts w:ascii="Avenir Next LT Pro" w:hAnsi="Avenir Next LT Pro"/>
          <w:color w:val="FFFFFF" w:themeColor="background1"/>
          <w:sz w:val="36"/>
          <w:szCs w:val="36"/>
        </w:rPr>
        <w:br w:type="page"/>
      </w:r>
    </w:p>
    <w:p w14:paraId="20CFA6D2" w14:textId="77777777" w:rsidR="009533C5" w:rsidRPr="00257E2B" w:rsidRDefault="009533C5" w:rsidP="009533C5">
      <w:pPr>
        <w:pStyle w:val="Lijstalinea"/>
        <w:numPr>
          <w:ilvl w:val="0"/>
          <w:numId w:val="5"/>
        </w:numPr>
        <w:jc w:val="right"/>
        <w:rPr>
          <w:rFonts w:ascii="Avenir Next LT Pro" w:hAnsi="Avenir Next LT Pro"/>
          <w:b/>
          <w:bCs/>
          <w:sz w:val="48"/>
          <w:szCs w:val="48"/>
        </w:rPr>
      </w:pPr>
      <w:r w:rsidRPr="00257E2B">
        <w:rPr>
          <w:rFonts w:ascii="Avenir Next LT Pro" w:hAnsi="Avenir Next LT Pro"/>
          <w:b/>
          <w:bCs/>
          <w:sz w:val="48"/>
          <w:szCs w:val="48"/>
        </w:rPr>
        <w:lastRenderedPageBreak/>
        <w:t>CAPACITEIT ZALEN</w:t>
      </w:r>
    </w:p>
    <w:p w14:paraId="593F77D1" w14:textId="77777777" w:rsidR="009533C5" w:rsidRPr="004F1BC6" w:rsidRDefault="009533C5" w:rsidP="009533C5">
      <w:pPr>
        <w:shd w:val="clear" w:color="auto" w:fill="FF7C80"/>
        <w:jc w:val="center"/>
        <w:rPr>
          <w:rFonts w:asciiTheme="majorHAnsi" w:hAnsiTheme="majorHAnsi" w:cstheme="majorHAnsi"/>
          <w:color w:val="FFFFFF" w:themeColor="background1"/>
          <w:sz w:val="32"/>
          <w:szCs w:val="32"/>
        </w:rPr>
      </w:pPr>
      <w:r w:rsidRPr="004F1BC6">
        <w:rPr>
          <w:rFonts w:asciiTheme="majorHAnsi" w:hAnsiTheme="majorHAnsi" w:cstheme="majorHAnsi"/>
          <w:sz w:val="32"/>
          <w:szCs w:val="32"/>
        </w:rPr>
        <w:t>podiumactiviteit</w:t>
      </w:r>
    </w:p>
    <w:tbl>
      <w:tblPr>
        <w:tblStyle w:val="Tabelraster"/>
        <w:tblW w:w="0" w:type="auto"/>
        <w:tblLook w:val="04A0" w:firstRow="1" w:lastRow="0" w:firstColumn="1" w:lastColumn="0" w:noHBand="0" w:noVBand="1"/>
      </w:tblPr>
      <w:tblGrid>
        <w:gridCol w:w="2547"/>
        <w:gridCol w:w="1644"/>
        <w:gridCol w:w="1758"/>
      </w:tblGrid>
      <w:tr w:rsidR="009533C5" w:rsidRPr="004F1BC6" w14:paraId="555193FD" w14:textId="77777777" w:rsidTr="00D85686">
        <w:tc>
          <w:tcPr>
            <w:tcW w:w="2547" w:type="dxa"/>
          </w:tcPr>
          <w:p w14:paraId="72E4693C" w14:textId="77777777" w:rsidR="009533C5" w:rsidRPr="004F1BC6" w:rsidRDefault="009533C5" w:rsidP="00D85686">
            <w:pPr>
              <w:spacing w:line="276" w:lineRule="auto"/>
              <w:rPr>
                <w:rFonts w:ascii="Avenir Next LT Pro" w:hAnsi="Avenir Next LT Pro"/>
                <w:sz w:val="20"/>
                <w:szCs w:val="20"/>
              </w:rPr>
            </w:pPr>
          </w:p>
        </w:tc>
        <w:tc>
          <w:tcPr>
            <w:tcW w:w="1644" w:type="dxa"/>
          </w:tcPr>
          <w:p w14:paraId="3FA61A9C" w14:textId="77777777" w:rsidR="009533C5" w:rsidRPr="004F1BC6" w:rsidRDefault="009533C5" w:rsidP="00D85686">
            <w:pPr>
              <w:spacing w:line="276" w:lineRule="auto"/>
              <w:jc w:val="center"/>
              <w:rPr>
                <w:rFonts w:ascii="Avenir Next LT Pro" w:hAnsi="Avenir Next LT Pro"/>
                <w:b/>
                <w:bCs/>
                <w:sz w:val="20"/>
                <w:szCs w:val="20"/>
              </w:rPr>
            </w:pPr>
            <w:r w:rsidRPr="004F1BC6">
              <w:rPr>
                <w:rFonts w:ascii="Avenir Next LT Pro" w:hAnsi="Avenir Next LT Pro"/>
                <w:b/>
                <w:bCs/>
                <w:sz w:val="20"/>
                <w:szCs w:val="20"/>
              </w:rPr>
              <w:t>zittend</w:t>
            </w:r>
          </w:p>
        </w:tc>
        <w:tc>
          <w:tcPr>
            <w:tcW w:w="1758" w:type="dxa"/>
          </w:tcPr>
          <w:p w14:paraId="6257973B" w14:textId="77777777" w:rsidR="009533C5" w:rsidRPr="004F1BC6" w:rsidRDefault="009533C5" w:rsidP="00D85686">
            <w:pPr>
              <w:spacing w:line="276" w:lineRule="auto"/>
              <w:jc w:val="center"/>
              <w:rPr>
                <w:rFonts w:ascii="Avenir Next LT Pro" w:hAnsi="Avenir Next LT Pro"/>
                <w:b/>
                <w:bCs/>
                <w:sz w:val="20"/>
                <w:szCs w:val="20"/>
              </w:rPr>
            </w:pPr>
            <w:r w:rsidRPr="004F1BC6">
              <w:rPr>
                <w:rFonts w:ascii="Avenir Next LT Pro" w:hAnsi="Avenir Next LT Pro"/>
                <w:b/>
                <w:bCs/>
                <w:sz w:val="20"/>
                <w:szCs w:val="20"/>
              </w:rPr>
              <w:t>staand</w:t>
            </w:r>
          </w:p>
        </w:tc>
      </w:tr>
      <w:tr w:rsidR="009533C5" w:rsidRPr="004F1BC6" w14:paraId="7DCEA4ED" w14:textId="77777777" w:rsidTr="00D85686">
        <w:tc>
          <w:tcPr>
            <w:tcW w:w="2547" w:type="dxa"/>
          </w:tcPr>
          <w:p w14:paraId="35A73DC8" w14:textId="3E16C78A" w:rsidR="009533C5" w:rsidRPr="00FF29D2" w:rsidRDefault="00F763BC" w:rsidP="00D85686">
            <w:pPr>
              <w:spacing w:line="276" w:lineRule="auto"/>
              <w:rPr>
                <w:rFonts w:ascii="Avenir Next LT Pro" w:hAnsi="Avenir Next LT Pro"/>
                <w:sz w:val="20"/>
                <w:szCs w:val="20"/>
              </w:rPr>
            </w:pPr>
            <w:r>
              <w:rPr>
                <w:rFonts w:ascii="Avenir Next LT Pro" w:hAnsi="Avenir Next LT Pro"/>
                <w:sz w:val="20"/>
                <w:szCs w:val="20"/>
              </w:rPr>
              <w:t>s</w:t>
            </w:r>
            <w:r w:rsidRPr="00FF29D2">
              <w:rPr>
                <w:rFonts w:ascii="Avenir Next LT Pro" w:hAnsi="Avenir Next LT Pro"/>
                <w:sz w:val="20"/>
                <w:szCs w:val="20"/>
              </w:rPr>
              <w:t>chouwburg</w:t>
            </w:r>
          </w:p>
        </w:tc>
        <w:tc>
          <w:tcPr>
            <w:tcW w:w="1644" w:type="dxa"/>
          </w:tcPr>
          <w:p w14:paraId="6BF9F892" w14:textId="71B74E82" w:rsidR="009533C5" w:rsidRPr="000F648B" w:rsidRDefault="00197C6C" w:rsidP="00D85686">
            <w:pPr>
              <w:spacing w:line="276" w:lineRule="auto"/>
              <w:jc w:val="center"/>
              <w:rPr>
                <w:rFonts w:ascii="Avenir Next LT Pro" w:hAnsi="Avenir Next LT Pro"/>
                <w:sz w:val="20"/>
                <w:szCs w:val="20"/>
              </w:rPr>
            </w:pPr>
            <w:r>
              <w:rPr>
                <w:rFonts w:ascii="Avenir Next LT Pro" w:hAnsi="Avenir Next LT Pro"/>
                <w:sz w:val="20"/>
                <w:szCs w:val="20"/>
              </w:rPr>
              <w:t>488</w:t>
            </w:r>
          </w:p>
        </w:tc>
        <w:tc>
          <w:tcPr>
            <w:tcW w:w="1758" w:type="dxa"/>
          </w:tcPr>
          <w:p w14:paraId="6FC1EDDA" w14:textId="77777777" w:rsidR="009533C5" w:rsidRPr="000F648B" w:rsidRDefault="009533C5" w:rsidP="00D85686">
            <w:pPr>
              <w:spacing w:line="276" w:lineRule="auto"/>
              <w:jc w:val="center"/>
              <w:rPr>
                <w:rFonts w:ascii="Avenir Next LT Pro" w:hAnsi="Avenir Next LT Pro"/>
                <w:sz w:val="20"/>
                <w:szCs w:val="20"/>
              </w:rPr>
            </w:pPr>
            <w:r w:rsidRPr="000F648B">
              <w:rPr>
                <w:rFonts w:ascii="Avenir Next LT Pro" w:hAnsi="Avenir Next LT Pro"/>
                <w:sz w:val="20"/>
                <w:szCs w:val="20"/>
              </w:rPr>
              <w:t>-</w:t>
            </w:r>
          </w:p>
        </w:tc>
      </w:tr>
      <w:tr w:rsidR="009533C5" w:rsidRPr="004F1BC6" w14:paraId="689BF2F4" w14:textId="77777777" w:rsidTr="00D85686">
        <w:tc>
          <w:tcPr>
            <w:tcW w:w="2547" w:type="dxa"/>
          </w:tcPr>
          <w:p w14:paraId="7B9A051D" w14:textId="1F6BCA69" w:rsidR="009533C5" w:rsidRPr="00FF29D2" w:rsidRDefault="00793B7C" w:rsidP="00D85686">
            <w:pPr>
              <w:spacing w:line="276" w:lineRule="auto"/>
              <w:rPr>
                <w:rFonts w:ascii="Avenir Next LT Pro" w:hAnsi="Avenir Next LT Pro"/>
                <w:sz w:val="20"/>
                <w:szCs w:val="20"/>
              </w:rPr>
            </w:pPr>
            <w:r>
              <w:rPr>
                <w:rFonts w:ascii="Avenir Next LT Pro" w:hAnsi="Avenir Next LT Pro"/>
                <w:sz w:val="20"/>
                <w:szCs w:val="20"/>
              </w:rPr>
              <w:t>s</w:t>
            </w:r>
            <w:r w:rsidR="009533C5" w:rsidRPr="00FF29D2">
              <w:rPr>
                <w:rFonts w:ascii="Avenir Next LT Pro" w:hAnsi="Avenir Next LT Pro"/>
                <w:sz w:val="20"/>
                <w:szCs w:val="20"/>
              </w:rPr>
              <w:t>chakelbox</w:t>
            </w:r>
          </w:p>
        </w:tc>
        <w:tc>
          <w:tcPr>
            <w:tcW w:w="1644" w:type="dxa"/>
          </w:tcPr>
          <w:p w14:paraId="5EC334D3" w14:textId="1840D431" w:rsidR="009533C5" w:rsidRPr="000F648B" w:rsidRDefault="009533C5" w:rsidP="00D85686">
            <w:pPr>
              <w:spacing w:line="276" w:lineRule="auto"/>
              <w:jc w:val="center"/>
              <w:rPr>
                <w:rFonts w:ascii="Avenir Next LT Pro" w:hAnsi="Avenir Next LT Pro"/>
                <w:sz w:val="20"/>
                <w:szCs w:val="20"/>
              </w:rPr>
            </w:pPr>
            <w:r w:rsidRPr="000F648B">
              <w:rPr>
                <w:rFonts w:ascii="Avenir Next LT Pro" w:hAnsi="Avenir Next LT Pro"/>
                <w:sz w:val="20"/>
                <w:szCs w:val="20"/>
              </w:rPr>
              <w:t>19</w:t>
            </w:r>
            <w:r w:rsidR="00197C6C">
              <w:rPr>
                <w:rFonts w:ascii="Avenir Next LT Pro" w:hAnsi="Avenir Next LT Pro"/>
                <w:sz w:val="20"/>
                <w:szCs w:val="20"/>
              </w:rPr>
              <w:t>5</w:t>
            </w:r>
          </w:p>
        </w:tc>
        <w:tc>
          <w:tcPr>
            <w:tcW w:w="1758" w:type="dxa"/>
          </w:tcPr>
          <w:p w14:paraId="01CE7645" w14:textId="77777777" w:rsidR="009533C5" w:rsidRPr="000F648B" w:rsidRDefault="009533C5" w:rsidP="00D85686">
            <w:pPr>
              <w:spacing w:line="276" w:lineRule="auto"/>
              <w:jc w:val="center"/>
              <w:rPr>
                <w:rFonts w:ascii="Avenir Next LT Pro" w:hAnsi="Avenir Next LT Pro"/>
                <w:sz w:val="20"/>
                <w:szCs w:val="20"/>
              </w:rPr>
            </w:pPr>
            <w:r w:rsidRPr="00947C17">
              <w:rPr>
                <w:rFonts w:ascii="Avenir Next LT Pro" w:hAnsi="Avenir Next LT Pro"/>
                <w:sz w:val="20"/>
                <w:szCs w:val="20"/>
              </w:rPr>
              <w:t>250</w:t>
            </w:r>
          </w:p>
        </w:tc>
      </w:tr>
      <w:tr w:rsidR="009533C5" w:rsidRPr="004F1BC6" w14:paraId="78D301E6" w14:textId="77777777" w:rsidTr="00D85686">
        <w:tc>
          <w:tcPr>
            <w:tcW w:w="2547" w:type="dxa"/>
          </w:tcPr>
          <w:p w14:paraId="41C47C32" w14:textId="7EDDCCF5" w:rsidR="009533C5" w:rsidRPr="00FF29D2" w:rsidRDefault="00F763BC" w:rsidP="00D85686">
            <w:pPr>
              <w:spacing w:line="276" w:lineRule="auto"/>
              <w:rPr>
                <w:rFonts w:ascii="Avenir Next LT Pro" w:hAnsi="Avenir Next LT Pro"/>
                <w:sz w:val="20"/>
                <w:szCs w:val="20"/>
              </w:rPr>
            </w:pPr>
            <w:r>
              <w:rPr>
                <w:rFonts w:ascii="Avenir Next LT Pro" w:hAnsi="Avenir Next LT Pro"/>
                <w:sz w:val="20"/>
                <w:szCs w:val="20"/>
              </w:rPr>
              <w:t>c</w:t>
            </w:r>
            <w:r w:rsidRPr="00FF29D2">
              <w:rPr>
                <w:rFonts w:ascii="Avenir Next LT Pro" w:hAnsi="Avenir Next LT Pro"/>
                <w:sz w:val="20"/>
                <w:szCs w:val="20"/>
              </w:rPr>
              <w:t>inema</w:t>
            </w:r>
          </w:p>
        </w:tc>
        <w:tc>
          <w:tcPr>
            <w:tcW w:w="1644" w:type="dxa"/>
          </w:tcPr>
          <w:p w14:paraId="29DD56D1" w14:textId="113D5651" w:rsidR="009533C5" w:rsidRPr="000F648B" w:rsidRDefault="009533C5" w:rsidP="00D85686">
            <w:pPr>
              <w:spacing w:line="276" w:lineRule="auto"/>
              <w:jc w:val="center"/>
              <w:rPr>
                <w:rFonts w:ascii="Avenir Next LT Pro" w:hAnsi="Avenir Next LT Pro"/>
                <w:sz w:val="20"/>
                <w:szCs w:val="20"/>
              </w:rPr>
            </w:pPr>
            <w:r w:rsidRPr="000F648B">
              <w:rPr>
                <w:rFonts w:ascii="Avenir Next LT Pro" w:hAnsi="Avenir Next LT Pro"/>
                <w:sz w:val="20"/>
                <w:szCs w:val="20"/>
              </w:rPr>
              <w:t>19</w:t>
            </w:r>
            <w:r w:rsidR="00793B7C">
              <w:rPr>
                <w:rFonts w:ascii="Avenir Next LT Pro" w:hAnsi="Avenir Next LT Pro"/>
                <w:sz w:val="20"/>
                <w:szCs w:val="20"/>
              </w:rPr>
              <w:t>7</w:t>
            </w:r>
          </w:p>
        </w:tc>
        <w:tc>
          <w:tcPr>
            <w:tcW w:w="1758" w:type="dxa"/>
          </w:tcPr>
          <w:p w14:paraId="2B5862CC" w14:textId="77777777" w:rsidR="009533C5" w:rsidRPr="000F648B" w:rsidRDefault="009533C5" w:rsidP="00D85686">
            <w:pPr>
              <w:spacing w:line="276" w:lineRule="auto"/>
              <w:jc w:val="center"/>
              <w:rPr>
                <w:rFonts w:ascii="Avenir Next LT Pro" w:hAnsi="Avenir Next LT Pro"/>
                <w:sz w:val="20"/>
                <w:szCs w:val="20"/>
              </w:rPr>
            </w:pPr>
            <w:r w:rsidRPr="000F648B">
              <w:rPr>
                <w:rFonts w:ascii="Avenir Next LT Pro" w:hAnsi="Avenir Next LT Pro"/>
                <w:sz w:val="20"/>
                <w:szCs w:val="20"/>
              </w:rPr>
              <w:t>-</w:t>
            </w:r>
          </w:p>
        </w:tc>
      </w:tr>
      <w:tr w:rsidR="005C1144" w:rsidRPr="004F1BC6" w14:paraId="30D8B9E2" w14:textId="77777777" w:rsidTr="00D85686">
        <w:tc>
          <w:tcPr>
            <w:tcW w:w="2547" w:type="dxa"/>
          </w:tcPr>
          <w:p w14:paraId="3BA51535" w14:textId="2351F82A" w:rsidR="005C1144" w:rsidRDefault="005C1144" w:rsidP="00D85686">
            <w:pPr>
              <w:spacing w:line="276" w:lineRule="auto"/>
              <w:rPr>
                <w:rFonts w:ascii="Avenir Next LT Pro" w:hAnsi="Avenir Next LT Pro"/>
                <w:sz w:val="20"/>
                <w:szCs w:val="20"/>
              </w:rPr>
            </w:pPr>
            <w:r>
              <w:rPr>
                <w:rFonts w:ascii="Avenir Next LT Pro" w:hAnsi="Avenir Next LT Pro"/>
                <w:sz w:val="20"/>
                <w:szCs w:val="20"/>
              </w:rPr>
              <w:t>foyer schakelbox</w:t>
            </w:r>
          </w:p>
        </w:tc>
        <w:tc>
          <w:tcPr>
            <w:tcW w:w="1644" w:type="dxa"/>
          </w:tcPr>
          <w:p w14:paraId="472B5B89" w14:textId="6AB2D00F" w:rsidR="005C1144" w:rsidRPr="000F648B" w:rsidRDefault="005C1144" w:rsidP="00D85686">
            <w:pPr>
              <w:spacing w:line="276" w:lineRule="auto"/>
              <w:jc w:val="center"/>
              <w:rPr>
                <w:rFonts w:ascii="Avenir Next LT Pro" w:hAnsi="Avenir Next LT Pro"/>
                <w:sz w:val="20"/>
                <w:szCs w:val="20"/>
              </w:rPr>
            </w:pPr>
            <w:r>
              <w:rPr>
                <w:rFonts w:ascii="Avenir Next LT Pro" w:hAnsi="Avenir Next LT Pro"/>
                <w:sz w:val="20"/>
                <w:szCs w:val="20"/>
              </w:rPr>
              <w:t>50</w:t>
            </w:r>
          </w:p>
        </w:tc>
        <w:tc>
          <w:tcPr>
            <w:tcW w:w="1758" w:type="dxa"/>
          </w:tcPr>
          <w:p w14:paraId="656362F8" w14:textId="7945690B" w:rsidR="005C1144" w:rsidRPr="000F648B" w:rsidRDefault="005C1144" w:rsidP="00D85686">
            <w:pPr>
              <w:spacing w:line="276" w:lineRule="auto"/>
              <w:jc w:val="center"/>
              <w:rPr>
                <w:rFonts w:ascii="Avenir Next LT Pro" w:hAnsi="Avenir Next LT Pro"/>
                <w:sz w:val="20"/>
                <w:szCs w:val="20"/>
              </w:rPr>
            </w:pPr>
            <w:r>
              <w:rPr>
                <w:rFonts w:ascii="Avenir Next LT Pro" w:hAnsi="Avenir Next LT Pro"/>
                <w:sz w:val="20"/>
                <w:szCs w:val="20"/>
              </w:rPr>
              <w:t>150</w:t>
            </w:r>
          </w:p>
        </w:tc>
      </w:tr>
    </w:tbl>
    <w:p w14:paraId="51FCD3EF" w14:textId="77777777" w:rsidR="009533C5" w:rsidRPr="004F1BC6" w:rsidRDefault="009533C5" w:rsidP="009533C5">
      <w:pPr>
        <w:rPr>
          <w:rFonts w:ascii="Avenir Next LT Pro" w:hAnsi="Avenir Next LT Pro"/>
          <w:color w:val="FFFFFF" w:themeColor="background1"/>
          <w:sz w:val="20"/>
          <w:szCs w:val="20"/>
        </w:rPr>
      </w:pPr>
    </w:p>
    <w:p w14:paraId="6B5B4992" w14:textId="43E4535A" w:rsidR="009533C5" w:rsidRPr="004F1BC6" w:rsidRDefault="009533C5" w:rsidP="009533C5">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sz w:val="20"/>
          <w:szCs w:val="20"/>
        </w:rPr>
        <w:t>Dit zijn de absolute maxima, inclusief klank- en dienstplaatsen. Neem contact op met onze verantwoordelijke zaalverhuur vooraleer</w:t>
      </w:r>
      <w:r w:rsidR="003744DE">
        <w:rPr>
          <w:rFonts w:ascii="Avenir Next LT Pro" w:hAnsi="Avenir Next LT Pro"/>
          <w:sz w:val="20"/>
          <w:szCs w:val="20"/>
        </w:rPr>
        <w:t xml:space="preserve"> d</w:t>
      </w:r>
      <w:r w:rsidR="00A72822">
        <w:rPr>
          <w:rFonts w:ascii="Avenir Next LT Pro" w:hAnsi="Avenir Next LT Pro"/>
          <w:sz w:val="20"/>
          <w:szCs w:val="20"/>
        </w:rPr>
        <w:t xml:space="preserve">e </w:t>
      </w:r>
      <w:r w:rsidRPr="004F1BC6">
        <w:rPr>
          <w:rFonts w:ascii="Avenir Next LT Pro" w:hAnsi="Avenir Next LT Pro"/>
          <w:sz w:val="20"/>
          <w:szCs w:val="20"/>
        </w:rPr>
        <w:t xml:space="preserve">start met de verkoop van </w:t>
      </w:r>
      <w:r w:rsidR="00A72822">
        <w:rPr>
          <w:rFonts w:ascii="Avenir Next LT Pro" w:hAnsi="Avenir Next LT Pro"/>
          <w:sz w:val="20"/>
          <w:szCs w:val="20"/>
        </w:rPr>
        <w:t>de</w:t>
      </w:r>
      <w:r w:rsidR="00A72822" w:rsidRPr="004F1BC6">
        <w:rPr>
          <w:rFonts w:ascii="Avenir Next LT Pro" w:hAnsi="Avenir Next LT Pro"/>
          <w:sz w:val="20"/>
          <w:szCs w:val="20"/>
        </w:rPr>
        <w:t xml:space="preserve"> </w:t>
      </w:r>
      <w:r w:rsidRPr="004F1BC6">
        <w:rPr>
          <w:rFonts w:ascii="Avenir Next LT Pro" w:hAnsi="Avenir Next LT Pro"/>
          <w:sz w:val="20"/>
          <w:szCs w:val="20"/>
        </w:rPr>
        <w:t>tickets</w:t>
      </w:r>
      <w:r w:rsidR="00F763BC">
        <w:rPr>
          <w:rFonts w:ascii="Avenir Next LT Pro" w:hAnsi="Avenir Next LT Pro"/>
          <w:sz w:val="20"/>
          <w:szCs w:val="20"/>
        </w:rPr>
        <w:t>.</w:t>
      </w:r>
      <w:r w:rsidR="003744DE">
        <w:rPr>
          <w:rFonts w:ascii="Avenir Next LT Pro" w:hAnsi="Avenir Next LT Pro"/>
          <w:sz w:val="20"/>
          <w:szCs w:val="20"/>
        </w:rPr>
        <w:t xml:space="preserve"> </w:t>
      </w:r>
      <w:r w:rsidR="00F763BC">
        <w:rPr>
          <w:rFonts w:ascii="Avenir Next LT Pro" w:hAnsi="Avenir Next LT Pro"/>
          <w:sz w:val="20"/>
          <w:szCs w:val="20"/>
        </w:rPr>
        <w:t>H</w:t>
      </w:r>
      <w:r w:rsidRPr="004F1BC6">
        <w:rPr>
          <w:rFonts w:ascii="Avenir Next LT Pro" w:hAnsi="Avenir Next LT Pro"/>
          <w:sz w:val="20"/>
          <w:szCs w:val="20"/>
        </w:rPr>
        <w:t>et aantal te verkopen tickets is nl. steeds afhankelijk van de techniciteit van de voorstelling.</w:t>
      </w:r>
    </w:p>
    <w:p w14:paraId="28224666" w14:textId="77777777" w:rsidR="009533C5" w:rsidRPr="004F1BC6" w:rsidRDefault="009533C5" w:rsidP="009533C5">
      <w:pPr>
        <w:numPr>
          <w:ilvl w:val="0"/>
          <w:numId w:val="1"/>
        </w:numPr>
        <w:spacing w:before="120" w:after="0" w:line="280" w:lineRule="atLeast"/>
        <w:rPr>
          <w:rFonts w:ascii="Avenir Next LT Pro" w:hAnsi="Avenir Next LT Pro" w:cs="Arial"/>
          <w:sz w:val="20"/>
          <w:szCs w:val="20"/>
        </w:rPr>
      </w:pPr>
      <w:r w:rsidRPr="004F1BC6">
        <w:rPr>
          <w:rFonts w:ascii="Avenir Next LT Pro" w:hAnsi="Avenir Next LT Pro" w:cs="Arial"/>
          <w:sz w:val="20"/>
          <w:szCs w:val="20"/>
        </w:rPr>
        <w:t xml:space="preserve">Extra info capaciteit: </w:t>
      </w:r>
    </w:p>
    <w:p w14:paraId="06103023" w14:textId="71CE479C" w:rsidR="00B31F6D" w:rsidRPr="005C1144" w:rsidRDefault="0000439E" w:rsidP="005C1144">
      <w:pPr>
        <w:numPr>
          <w:ilvl w:val="1"/>
          <w:numId w:val="3"/>
        </w:numPr>
        <w:spacing w:after="0" w:line="280" w:lineRule="atLeast"/>
        <w:rPr>
          <w:rFonts w:ascii="Avenir Next LT Pro" w:hAnsi="Avenir Next LT Pro" w:cs="Arial"/>
          <w:sz w:val="20"/>
          <w:szCs w:val="20"/>
        </w:rPr>
      </w:pPr>
      <w:r w:rsidRPr="000158E7">
        <w:rPr>
          <w:rFonts w:ascii="Avenir Next LT Pro" w:hAnsi="Avenir Next LT Pro" w:cs="Arial"/>
          <w:b/>
          <w:bCs/>
          <w:sz w:val="20"/>
          <w:szCs w:val="20"/>
        </w:rPr>
        <w:t>S</w:t>
      </w:r>
      <w:r w:rsidR="009533C5" w:rsidRPr="000158E7">
        <w:rPr>
          <w:rFonts w:ascii="Avenir Next LT Pro" w:hAnsi="Avenir Next LT Pro" w:cs="Arial"/>
          <w:b/>
          <w:bCs/>
          <w:sz w:val="20"/>
          <w:szCs w:val="20"/>
        </w:rPr>
        <w:t>chouwburg</w:t>
      </w:r>
      <w:r>
        <w:rPr>
          <w:rFonts w:ascii="Avenir Next LT Pro" w:hAnsi="Avenir Next LT Pro" w:cs="Arial"/>
          <w:b/>
          <w:bCs/>
          <w:sz w:val="20"/>
          <w:szCs w:val="20"/>
        </w:rPr>
        <w:t xml:space="preserve"> (o.v. verbouwingswerken seizoen 2023-2024)</w:t>
      </w:r>
      <w:r w:rsidR="009533C5" w:rsidRPr="000158E7">
        <w:rPr>
          <w:rFonts w:ascii="Avenir Next LT Pro" w:hAnsi="Avenir Next LT Pro" w:cs="Arial"/>
          <w:sz w:val="20"/>
          <w:szCs w:val="20"/>
        </w:rPr>
        <w:br/>
      </w:r>
      <w:r w:rsidR="00B31F6D">
        <w:rPr>
          <w:rFonts w:ascii="Avenir Next LT Pro" w:hAnsi="Avenir Next LT Pro" w:cs="Arial"/>
          <w:sz w:val="20"/>
          <w:szCs w:val="20"/>
        </w:rPr>
        <w:t>488 verkoopbare zitjes</w:t>
      </w:r>
      <w:r w:rsidR="005C1144">
        <w:rPr>
          <w:rFonts w:ascii="Avenir Next LT Pro" w:hAnsi="Avenir Next LT Pro" w:cs="Arial"/>
          <w:sz w:val="20"/>
          <w:szCs w:val="20"/>
        </w:rPr>
        <w:t xml:space="preserve"> </w:t>
      </w:r>
      <w:r w:rsidR="00B31F6D" w:rsidRPr="005C1144">
        <w:rPr>
          <w:rFonts w:ascii="Avenir Next LT Pro" w:hAnsi="Avenir Next LT Pro" w:cs="Arial"/>
          <w:sz w:val="20"/>
          <w:szCs w:val="20"/>
        </w:rPr>
        <w:t>+ 4 vrije plaatsen voor rolstoelgebruikers</w:t>
      </w:r>
    </w:p>
    <w:p w14:paraId="45F3814F" w14:textId="5F747E3D" w:rsidR="009533C5" w:rsidRPr="000158E7" w:rsidRDefault="005C1144" w:rsidP="00B31F6D">
      <w:pPr>
        <w:spacing w:after="0" w:line="280" w:lineRule="atLeast"/>
        <w:ind w:left="708"/>
        <w:rPr>
          <w:rFonts w:ascii="Avenir Next LT Pro" w:hAnsi="Avenir Next LT Pro" w:cs="Arial"/>
          <w:sz w:val="20"/>
          <w:szCs w:val="20"/>
        </w:rPr>
      </w:pPr>
      <w:r>
        <w:rPr>
          <w:rFonts w:ascii="Avenir Next LT Pro" w:hAnsi="Avenir Next LT Pro" w:cs="Arial"/>
          <w:sz w:val="20"/>
          <w:szCs w:val="20"/>
        </w:rPr>
        <w:t xml:space="preserve">32 </w:t>
      </w:r>
      <w:r w:rsidR="00B31F6D">
        <w:rPr>
          <w:rFonts w:ascii="Avenir Next LT Pro" w:hAnsi="Avenir Next LT Pro" w:cs="Arial"/>
          <w:sz w:val="20"/>
          <w:szCs w:val="20"/>
        </w:rPr>
        <w:t>regie- en dienstplaatsen (niet verkoopbaar)</w:t>
      </w:r>
    </w:p>
    <w:p w14:paraId="29B48DC4" w14:textId="444B117D" w:rsidR="009533C5" w:rsidRDefault="00A51602" w:rsidP="009533C5">
      <w:pPr>
        <w:numPr>
          <w:ilvl w:val="1"/>
          <w:numId w:val="3"/>
        </w:numPr>
        <w:spacing w:after="0" w:line="280" w:lineRule="atLeast"/>
        <w:rPr>
          <w:rFonts w:ascii="Avenir Next LT Pro" w:hAnsi="Avenir Next LT Pro" w:cs="Arial"/>
          <w:sz w:val="20"/>
          <w:szCs w:val="20"/>
        </w:rPr>
      </w:pPr>
      <w:r>
        <w:rPr>
          <w:rFonts w:ascii="Avenir Next LT Pro" w:hAnsi="Avenir Next LT Pro" w:cs="Arial"/>
          <w:b/>
          <w:bCs/>
          <w:sz w:val="20"/>
          <w:szCs w:val="20"/>
        </w:rPr>
        <w:t>S</w:t>
      </w:r>
      <w:r w:rsidRPr="000158E7">
        <w:rPr>
          <w:rFonts w:ascii="Avenir Next LT Pro" w:hAnsi="Avenir Next LT Pro" w:cs="Arial"/>
          <w:b/>
          <w:bCs/>
          <w:sz w:val="20"/>
          <w:szCs w:val="20"/>
        </w:rPr>
        <w:t>chakelbox</w:t>
      </w:r>
    </w:p>
    <w:p w14:paraId="1A4F55DF" w14:textId="77777777" w:rsidR="00B31F6D" w:rsidRPr="00B31F6D" w:rsidRDefault="009533C5" w:rsidP="00326457">
      <w:pPr>
        <w:pStyle w:val="Lijstalinea"/>
        <w:numPr>
          <w:ilvl w:val="2"/>
          <w:numId w:val="3"/>
        </w:numPr>
        <w:spacing w:after="0" w:line="280" w:lineRule="atLeast"/>
        <w:rPr>
          <w:rFonts w:ascii="Avenir Next LT Pro" w:hAnsi="Avenir Next LT Pro" w:cs="Arial"/>
          <w:sz w:val="20"/>
          <w:szCs w:val="20"/>
        </w:rPr>
      </w:pPr>
      <w:r w:rsidRPr="00B31F6D">
        <w:rPr>
          <w:rFonts w:ascii="Avenir Next LT Pro" w:hAnsi="Avenir Next LT Pro" w:cs="Arial"/>
          <w:sz w:val="20"/>
          <w:szCs w:val="20"/>
        </w:rPr>
        <w:t>19</w:t>
      </w:r>
      <w:r w:rsidR="00B31F6D" w:rsidRPr="00B31F6D">
        <w:rPr>
          <w:rFonts w:ascii="Avenir Next LT Pro" w:hAnsi="Avenir Next LT Pro" w:cs="Arial"/>
          <w:sz w:val="20"/>
          <w:szCs w:val="20"/>
        </w:rPr>
        <w:t>5</w:t>
      </w:r>
      <w:r w:rsidRPr="00B31F6D">
        <w:rPr>
          <w:rFonts w:ascii="Avenir Next LT Pro" w:hAnsi="Avenir Next LT Pro" w:cs="Arial"/>
          <w:sz w:val="20"/>
          <w:szCs w:val="20"/>
        </w:rPr>
        <w:t xml:space="preserve"> </w:t>
      </w:r>
      <w:r w:rsidR="00B31F6D" w:rsidRPr="00B31F6D">
        <w:rPr>
          <w:rFonts w:ascii="Avenir Next LT Pro" w:hAnsi="Avenir Next LT Pro" w:cs="Arial"/>
          <w:sz w:val="20"/>
          <w:szCs w:val="20"/>
        </w:rPr>
        <w:t>verkoopbare zitjes</w:t>
      </w:r>
    </w:p>
    <w:p w14:paraId="0EAF586C" w14:textId="119E1805" w:rsidR="009533C5" w:rsidRPr="00B31F6D" w:rsidRDefault="00B31F6D" w:rsidP="00B31F6D">
      <w:pPr>
        <w:pStyle w:val="Lijstalinea"/>
        <w:spacing w:after="0" w:line="280" w:lineRule="atLeast"/>
        <w:ind w:left="1080"/>
        <w:rPr>
          <w:rFonts w:ascii="Avenir Next LT Pro" w:hAnsi="Avenir Next LT Pro" w:cs="Arial"/>
          <w:sz w:val="20"/>
          <w:szCs w:val="20"/>
        </w:rPr>
      </w:pPr>
      <w:r w:rsidRPr="00B31F6D">
        <w:rPr>
          <w:rFonts w:ascii="Avenir Next LT Pro" w:hAnsi="Avenir Next LT Pro" w:cs="Arial"/>
          <w:sz w:val="20"/>
          <w:szCs w:val="20"/>
        </w:rPr>
        <w:t xml:space="preserve">let op: </w:t>
      </w:r>
      <w:r w:rsidR="009533C5" w:rsidRPr="00B31F6D">
        <w:rPr>
          <w:rFonts w:ascii="Avenir Next LT Pro" w:hAnsi="Avenir Next LT Pro" w:cs="Arial"/>
          <w:sz w:val="20"/>
          <w:szCs w:val="20"/>
        </w:rPr>
        <w:t>voor rolstoelgebruikers dienen vooraf plaatsen gereserveerd te worden</w:t>
      </w:r>
      <w:r w:rsidR="005C1144">
        <w:rPr>
          <w:rFonts w:ascii="Avenir Next LT Pro" w:hAnsi="Avenir Next LT Pro" w:cs="Arial"/>
          <w:sz w:val="20"/>
          <w:szCs w:val="20"/>
        </w:rPr>
        <w:t>!</w:t>
      </w:r>
      <w:r w:rsidR="009533C5" w:rsidRPr="00B31F6D">
        <w:rPr>
          <w:rFonts w:ascii="Avenir Next LT Pro" w:hAnsi="Avenir Next LT Pro" w:cs="Arial"/>
          <w:sz w:val="20"/>
          <w:szCs w:val="20"/>
        </w:rPr>
        <w:t xml:space="preserve"> </w:t>
      </w:r>
    </w:p>
    <w:p w14:paraId="2CA8B39E" w14:textId="6DEACE46" w:rsidR="00B31F6D" w:rsidRPr="00B31F6D" w:rsidRDefault="00B31F6D" w:rsidP="00B31F6D">
      <w:pPr>
        <w:pStyle w:val="Lijstalinea"/>
        <w:spacing w:after="0" w:line="280" w:lineRule="atLeast"/>
        <w:ind w:left="1080"/>
        <w:rPr>
          <w:rFonts w:ascii="Avenir Next LT Pro" w:hAnsi="Avenir Next LT Pro" w:cs="Arial"/>
          <w:sz w:val="20"/>
          <w:szCs w:val="20"/>
        </w:rPr>
      </w:pPr>
      <w:r>
        <w:rPr>
          <w:rFonts w:ascii="Avenir Next LT Pro" w:hAnsi="Avenir Next LT Pro" w:cs="Arial"/>
          <w:sz w:val="20"/>
          <w:szCs w:val="20"/>
        </w:rPr>
        <w:t xml:space="preserve">14 </w:t>
      </w:r>
      <w:r w:rsidRPr="00B31F6D">
        <w:rPr>
          <w:rFonts w:ascii="Avenir Next LT Pro" w:hAnsi="Avenir Next LT Pro" w:cs="Arial"/>
          <w:sz w:val="20"/>
          <w:szCs w:val="20"/>
        </w:rPr>
        <w:t>regie- en dienstplaatsen (niet verkoopbaar)</w:t>
      </w:r>
    </w:p>
    <w:p w14:paraId="77DFCDE5" w14:textId="77777777" w:rsidR="009533C5" w:rsidRPr="00EB5B13" w:rsidRDefault="009533C5" w:rsidP="009533C5">
      <w:pPr>
        <w:numPr>
          <w:ilvl w:val="2"/>
          <w:numId w:val="3"/>
        </w:numPr>
        <w:spacing w:after="0" w:line="280" w:lineRule="atLeast"/>
        <w:rPr>
          <w:rFonts w:ascii="Avenir Next LT Pro" w:hAnsi="Avenir Next LT Pro" w:cs="Arial"/>
          <w:sz w:val="20"/>
          <w:szCs w:val="20"/>
        </w:rPr>
      </w:pPr>
      <w:r w:rsidRPr="00947C17">
        <w:rPr>
          <w:rFonts w:ascii="Avenir Next LT Pro" w:hAnsi="Avenir Next LT Pro" w:cs="Arial"/>
          <w:sz w:val="20"/>
          <w:szCs w:val="20"/>
        </w:rPr>
        <w:t xml:space="preserve">250 </w:t>
      </w:r>
      <w:r w:rsidRPr="00EB5B13">
        <w:rPr>
          <w:rFonts w:ascii="Avenir Next LT Pro" w:hAnsi="Avenir Next LT Pro" w:cs="Arial"/>
          <w:sz w:val="20"/>
          <w:szCs w:val="20"/>
        </w:rPr>
        <w:t>staanplaatsen</w:t>
      </w:r>
      <w:r w:rsidRPr="00EB5B13">
        <w:rPr>
          <w:rFonts w:ascii="Avenir Next LT Pro" w:hAnsi="Avenir Next LT Pro" w:cs="Arial"/>
          <w:sz w:val="20"/>
          <w:szCs w:val="20"/>
        </w:rPr>
        <w:br/>
        <w:t>te bespreken op basis van het soort activiteit</w:t>
      </w:r>
    </w:p>
    <w:p w14:paraId="6EC632BD" w14:textId="42592ADD" w:rsidR="00B31F6D" w:rsidRPr="00B31F6D" w:rsidRDefault="0000439E" w:rsidP="009533C5">
      <w:pPr>
        <w:numPr>
          <w:ilvl w:val="1"/>
          <w:numId w:val="3"/>
        </w:numPr>
        <w:spacing w:after="0" w:line="280" w:lineRule="atLeast"/>
        <w:rPr>
          <w:rFonts w:ascii="Avenir Next LT Pro" w:hAnsi="Avenir Next LT Pro" w:cs="Arial"/>
          <w:sz w:val="20"/>
          <w:szCs w:val="20"/>
        </w:rPr>
      </w:pPr>
      <w:r>
        <w:rPr>
          <w:rFonts w:ascii="Avenir Next LT Pro" w:hAnsi="Avenir Next LT Pro" w:cs="Arial"/>
          <w:b/>
          <w:bCs/>
          <w:sz w:val="20"/>
          <w:szCs w:val="20"/>
        </w:rPr>
        <w:t>C</w:t>
      </w:r>
      <w:r w:rsidR="009533C5" w:rsidRPr="000158E7">
        <w:rPr>
          <w:rFonts w:ascii="Avenir Next LT Pro" w:hAnsi="Avenir Next LT Pro" w:cs="Arial"/>
          <w:b/>
          <w:bCs/>
          <w:sz w:val="20"/>
          <w:szCs w:val="20"/>
        </w:rPr>
        <w:t>inema</w:t>
      </w:r>
      <w:r w:rsidR="009533C5" w:rsidRPr="000158E7">
        <w:rPr>
          <w:rFonts w:ascii="Avenir Next LT Pro" w:hAnsi="Avenir Next LT Pro" w:cs="Arial"/>
          <w:sz w:val="20"/>
          <w:szCs w:val="20"/>
        </w:rPr>
        <w:br/>
      </w:r>
      <w:r w:rsidR="009533C5" w:rsidRPr="005C1144">
        <w:rPr>
          <w:rFonts w:ascii="Avenir Next LT Pro" w:hAnsi="Avenir Next LT Pro" w:cs="Arial"/>
          <w:sz w:val="20"/>
          <w:szCs w:val="20"/>
        </w:rPr>
        <w:t>19</w:t>
      </w:r>
      <w:r w:rsidR="00B31F6D" w:rsidRPr="005C1144">
        <w:rPr>
          <w:rFonts w:ascii="Avenir Next LT Pro" w:hAnsi="Avenir Next LT Pro" w:cs="Arial"/>
          <w:sz w:val="20"/>
          <w:szCs w:val="20"/>
        </w:rPr>
        <w:t>7</w:t>
      </w:r>
      <w:r w:rsidR="005C1144" w:rsidRPr="005C1144">
        <w:rPr>
          <w:rFonts w:ascii="Avenir Next LT Pro" w:hAnsi="Avenir Next LT Pro" w:cs="Arial"/>
          <w:sz w:val="20"/>
          <w:szCs w:val="20"/>
        </w:rPr>
        <w:t xml:space="preserve"> verkoopbare zitjes </w:t>
      </w:r>
      <w:r w:rsidR="005C1144">
        <w:rPr>
          <w:rFonts w:ascii="Avenir Next LT Pro" w:hAnsi="Avenir Next LT Pro" w:cs="Arial"/>
          <w:sz w:val="20"/>
          <w:szCs w:val="20"/>
        </w:rPr>
        <w:t xml:space="preserve">+ </w:t>
      </w:r>
      <w:r w:rsidR="005C1144" w:rsidRPr="000158E7">
        <w:rPr>
          <w:rFonts w:ascii="Avenir Next LT Pro" w:hAnsi="Avenir Next LT Pro" w:cs="Arial"/>
          <w:sz w:val="20"/>
          <w:szCs w:val="20"/>
        </w:rPr>
        <w:t>2 vrije plaatsen voor rolstoelgebruikers</w:t>
      </w:r>
    </w:p>
    <w:p w14:paraId="5FEABFE7" w14:textId="790C4477" w:rsidR="009533C5" w:rsidRDefault="00B31F6D" w:rsidP="00B31F6D">
      <w:pPr>
        <w:spacing w:after="0" w:line="280" w:lineRule="atLeast"/>
        <w:ind w:left="720"/>
        <w:rPr>
          <w:rFonts w:ascii="Avenir Next LT Pro" w:hAnsi="Avenir Next LT Pro" w:cs="Arial"/>
          <w:sz w:val="20"/>
          <w:szCs w:val="20"/>
        </w:rPr>
      </w:pPr>
      <w:r>
        <w:rPr>
          <w:rFonts w:ascii="Avenir Next LT Pro" w:hAnsi="Avenir Next LT Pro" w:cs="Arial"/>
          <w:sz w:val="20"/>
          <w:szCs w:val="20"/>
        </w:rPr>
        <w:t xml:space="preserve">1 </w:t>
      </w:r>
      <w:r w:rsidRPr="00B31F6D">
        <w:rPr>
          <w:rFonts w:ascii="Avenir Next LT Pro" w:hAnsi="Avenir Next LT Pro" w:cs="Arial"/>
          <w:sz w:val="20"/>
          <w:szCs w:val="20"/>
        </w:rPr>
        <w:t>dienstplaats (niet verkoopbaar)</w:t>
      </w:r>
    </w:p>
    <w:p w14:paraId="464040F5" w14:textId="2222600E" w:rsidR="0000439E" w:rsidRPr="0000439E" w:rsidRDefault="0000439E" w:rsidP="009533C5">
      <w:pPr>
        <w:numPr>
          <w:ilvl w:val="1"/>
          <w:numId w:val="3"/>
        </w:numPr>
        <w:spacing w:after="0" w:line="280" w:lineRule="atLeast"/>
        <w:rPr>
          <w:rFonts w:ascii="Avenir Next LT Pro" w:hAnsi="Avenir Next LT Pro" w:cs="Arial"/>
          <w:sz w:val="20"/>
          <w:szCs w:val="20"/>
        </w:rPr>
      </w:pPr>
      <w:r>
        <w:rPr>
          <w:rFonts w:ascii="Avenir Next LT Pro" w:hAnsi="Avenir Next LT Pro" w:cs="Arial"/>
          <w:b/>
          <w:bCs/>
          <w:sz w:val="20"/>
          <w:szCs w:val="20"/>
        </w:rPr>
        <w:t>Foyer Cinema</w:t>
      </w:r>
    </w:p>
    <w:p w14:paraId="6F02F5AF" w14:textId="5859E192" w:rsidR="0000439E" w:rsidRPr="005C1144" w:rsidRDefault="005C1144" w:rsidP="0000439E">
      <w:pPr>
        <w:spacing w:after="0" w:line="280" w:lineRule="atLeast"/>
        <w:ind w:left="720"/>
        <w:rPr>
          <w:rFonts w:ascii="Avenir Next LT Pro" w:hAnsi="Avenir Next LT Pro" w:cs="Arial"/>
          <w:sz w:val="20"/>
          <w:szCs w:val="20"/>
        </w:rPr>
      </w:pPr>
      <w:r w:rsidRPr="005C1144">
        <w:rPr>
          <w:rFonts w:ascii="Avenir Next LT Pro" w:hAnsi="Avenir Next LT Pro" w:cs="Arial"/>
          <w:sz w:val="20"/>
          <w:szCs w:val="20"/>
        </w:rPr>
        <w:t>m</w:t>
      </w:r>
      <w:r w:rsidR="0000439E" w:rsidRPr="005C1144">
        <w:rPr>
          <w:rFonts w:ascii="Avenir Next LT Pro" w:hAnsi="Avenir Next LT Pro" w:cs="Arial"/>
          <w:sz w:val="20"/>
          <w:szCs w:val="20"/>
        </w:rPr>
        <w:t>ax. 1</w:t>
      </w:r>
      <w:r w:rsidRPr="005C1144">
        <w:rPr>
          <w:rFonts w:ascii="Avenir Next LT Pro" w:hAnsi="Avenir Next LT Pro" w:cs="Arial"/>
          <w:sz w:val="20"/>
          <w:szCs w:val="20"/>
        </w:rPr>
        <w:t>5</w:t>
      </w:r>
      <w:r w:rsidR="0000439E" w:rsidRPr="005C1144">
        <w:rPr>
          <w:rFonts w:ascii="Avenir Next LT Pro" w:hAnsi="Avenir Next LT Pro" w:cs="Arial"/>
          <w:sz w:val="20"/>
          <w:szCs w:val="20"/>
        </w:rPr>
        <w:t>0 personen</w:t>
      </w:r>
    </w:p>
    <w:p w14:paraId="69ABD348" w14:textId="091B5AF7" w:rsidR="0000439E" w:rsidRPr="005C1144" w:rsidRDefault="0000439E" w:rsidP="005C1144">
      <w:pPr>
        <w:spacing w:after="0" w:line="280" w:lineRule="atLeast"/>
        <w:ind w:left="720"/>
        <w:rPr>
          <w:rFonts w:ascii="Avenir Next LT Pro" w:hAnsi="Avenir Next LT Pro" w:cs="Arial"/>
          <w:sz w:val="20"/>
          <w:szCs w:val="20"/>
        </w:rPr>
      </w:pPr>
      <w:r w:rsidRPr="005C1144">
        <w:rPr>
          <w:rFonts w:ascii="Avenir Next LT Pro" w:hAnsi="Avenir Next LT Pro" w:cs="Arial"/>
          <w:sz w:val="20"/>
          <w:szCs w:val="20"/>
        </w:rPr>
        <w:t>50 zitplaatsen (standaard aanwezig)</w:t>
      </w:r>
    </w:p>
    <w:p w14:paraId="4BD0E88B" w14:textId="77777777" w:rsidR="009533C5" w:rsidRPr="004F1BC6" w:rsidRDefault="009533C5" w:rsidP="009533C5">
      <w:pPr>
        <w:numPr>
          <w:ilvl w:val="0"/>
          <w:numId w:val="1"/>
        </w:numPr>
        <w:spacing w:before="120" w:after="0" w:line="280" w:lineRule="atLeast"/>
        <w:rPr>
          <w:rFonts w:ascii="Avenir Next LT Pro" w:hAnsi="Avenir Next LT Pro" w:cs="Arial"/>
          <w:sz w:val="20"/>
          <w:szCs w:val="20"/>
        </w:rPr>
      </w:pPr>
      <w:r>
        <w:rPr>
          <w:rFonts w:ascii="Avenir Next LT Pro" w:hAnsi="Avenir Next LT Pro" w:cs="Arial"/>
          <w:sz w:val="20"/>
          <w:szCs w:val="20"/>
        </w:rPr>
        <w:t>Info en foto’s: www.ccdeschakel.be</w:t>
      </w:r>
    </w:p>
    <w:bookmarkEnd w:id="3"/>
    <w:p w14:paraId="17D32D02" w14:textId="550460D6" w:rsidR="005C1144" w:rsidRDefault="005C1144">
      <w:r>
        <w:br w:type="page"/>
      </w:r>
    </w:p>
    <w:p w14:paraId="3FB18FCB" w14:textId="7C6C9D06" w:rsidR="005C1144" w:rsidRPr="005C1144" w:rsidRDefault="005C1144" w:rsidP="005C1144">
      <w:pPr>
        <w:pStyle w:val="Lijstalinea"/>
        <w:numPr>
          <w:ilvl w:val="0"/>
          <w:numId w:val="5"/>
        </w:numPr>
        <w:jc w:val="right"/>
        <w:rPr>
          <w:rFonts w:ascii="Avenir Next LT Pro" w:hAnsi="Avenir Next LT Pro"/>
          <w:b/>
          <w:bCs/>
          <w:sz w:val="48"/>
          <w:szCs w:val="48"/>
        </w:rPr>
      </w:pPr>
      <w:r w:rsidRPr="005C1144">
        <w:rPr>
          <w:rFonts w:ascii="Avenir Next LT Pro" w:hAnsi="Avenir Next LT Pro"/>
          <w:b/>
          <w:bCs/>
          <w:sz w:val="48"/>
          <w:szCs w:val="48"/>
        </w:rPr>
        <w:lastRenderedPageBreak/>
        <w:t>CONTACT</w:t>
      </w:r>
    </w:p>
    <w:p w14:paraId="100EF3FB" w14:textId="00203863" w:rsidR="005C1144" w:rsidRPr="004F1BC6" w:rsidRDefault="005C1144" w:rsidP="005C1144">
      <w:pPr>
        <w:tabs>
          <w:tab w:val="left" w:pos="825"/>
        </w:tabs>
        <w:spacing w:line="276" w:lineRule="auto"/>
        <w:jc w:val="right"/>
        <w:rPr>
          <w:rFonts w:ascii="Avenir Next LT Pro" w:hAnsi="Avenir Next LT Pro" w:cs="Arial"/>
          <w:sz w:val="20"/>
          <w:szCs w:val="20"/>
        </w:rPr>
      </w:pPr>
      <w:r>
        <w:rPr>
          <w:rFonts w:ascii="Avenir Next LT Pro" w:hAnsi="Avenir Next LT Pro" w:cs="Arial"/>
          <w:sz w:val="20"/>
          <w:szCs w:val="20"/>
        </w:rPr>
        <w:br/>
      </w:r>
      <w:r w:rsidRPr="004F1BC6">
        <w:rPr>
          <w:rFonts w:ascii="Avenir Next LT Pro" w:hAnsi="Avenir Next LT Pro" w:cs="Arial"/>
          <w:sz w:val="20"/>
          <w:szCs w:val="20"/>
        </w:rPr>
        <w:t>ZAALVERHUUR</w:t>
      </w:r>
    </w:p>
    <w:p w14:paraId="28B2A2E6" w14:textId="77777777" w:rsidR="005C1144" w:rsidRPr="004F1BC6" w:rsidRDefault="005C1144" w:rsidP="005C1144">
      <w:pPr>
        <w:tabs>
          <w:tab w:val="left" w:pos="825"/>
        </w:tabs>
        <w:spacing w:line="276" w:lineRule="auto"/>
        <w:jc w:val="right"/>
        <w:rPr>
          <w:rFonts w:ascii="Avenir Next LT Pro" w:hAnsi="Avenir Next LT Pro" w:cs="Arial"/>
          <w:sz w:val="20"/>
          <w:szCs w:val="20"/>
        </w:rPr>
      </w:pPr>
      <w:r>
        <w:rPr>
          <w:rFonts w:ascii="Avenir Next LT Pro" w:hAnsi="Avenir Next LT Pro" w:cs="Arial"/>
          <w:b/>
          <w:bCs/>
          <w:sz w:val="20"/>
          <w:szCs w:val="20"/>
        </w:rPr>
        <w:t>Lieselotte Houzet</w:t>
      </w:r>
      <w:r w:rsidRPr="004F1BC6">
        <w:rPr>
          <w:rFonts w:ascii="Avenir Next LT Pro" w:hAnsi="Avenir Next LT Pro" w:cs="Arial"/>
          <w:sz w:val="20"/>
          <w:szCs w:val="20"/>
        </w:rPr>
        <w:br/>
        <w:t>zaalverhuur@ccdeschakel.be</w:t>
      </w:r>
      <w:r w:rsidRPr="004F1BC6">
        <w:rPr>
          <w:rFonts w:ascii="Avenir Next LT Pro" w:hAnsi="Avenir Next LT Pro" w:cs="Arial"/>
          <w:sz w:val="20"/>
          <w:szCs w:val="20"/>
        </w:rPr>
        <w:br/>
      </w:r>
      <w:r>
        <w:rPr>
          <w:rFonts w:ascii="Avenir Next LT Pro" w:hAnsi="Avenir Next LT Pro" w:cs="Arial"/>
          <w:sz w:val="20"/>
          <w:szCs w:val="20"/>
        </w:rPr>
        <w:t xml:space="preserve">T. </w:t>
      </w:r>
      <w:r w:rsidRPr="004F1BC6">
        <w:rPr>
          <w:rFonts w:ascii="Avenir Next LT Pro" w:hAnsi="Avenir Next LT Pro" w:cs="Arial"/>
          <w:sz w:val="20"/>
          <w:szCs w:val="20"/>
        </w:rPr>
        <w:t>056 62 13 48</w:t>
      </w:r>
    </w:p>
    <w:p w14:paraId="68202CAA" w14:textId="77777777" w:rsidR="005C1144" w:rsidRPr="004F1BC6" w:rsidRDefault="005C1144" w:rsidP="005C1144">
      <w:pPr>
        <w:tabs>
          <w:tab w:val="left" w:pos="825"/>
        </w:tabs>
        <w:spacing w:line="276" w:lineRule="auto"/>
        <w:jc w:val="right"/>
        <w:rPr>
          <w:rFonts w:ascii="Avenir Next LT Pro" w:hAnsi="Avenir Next LT Pro" w:cs="Arial"/>
          <w:sz w:val="20"/>
          <w:szCs w:val="20"/>
        </w:rPr>
      </w:pPr>
      <w:r w:rsidRPr="004F1BC6">
        <w:rPr>
          <w:rFonts w:ascii="Avenir Next LT Pro" w:hAnsi="Avenir Next LT Pro" w:cs="Arial"/>
          <w:sz w:val="20"/>
          <w:szCs w:val="20"/>
        </w:rPr>
        <w:t>TECHNIEK</w:t>
      </w:r>
    </w:p>
    <w:p w14:paraId="355E712A" w14:textId="77777777" w:rsidR="005C1144" w:rsidRPr="004F1BC6" w:rsidRDefault="005C1144" w:rsidP="005C1144">
      <w:pPr>
        <w:tabs>
          <w:tab w:val="left" w:pos="825"/>
        </w:tabs>
        <w:spacing w:line="276" w:lineRule="auto"/>
        <w:jc w:val="right"/>
        <w:rPr>
          <w:rFonts w:ascii="Avenir Next LT Pro" w:hAnsi="Avenir Next LT Pro" w:cs="Arial"/>
          <w:sz w:val="20"/>
          <w:szCs w:val="20"/>
        </w:rPr>
      </w:pPr>
      <w:r w:rsidRPr="00EB5B13">
        <w:rPr>
          <w:rFonts w:ascii="Avenir Next LT Pro" w:hAnsi="Avenir Next LT Pro" w:cs="Arial"/>
          <w:b/>
          <w:bCs/>
          <w:sz w:val="20"/>
          <w:szCs w:val="20"/>
        </w:rPr>
        <w:t>Koen Dujardin</w:t>
      </w:r>
      <w:r w:rsidRPr="004F1BC6">
        <w:rPr>
          <w:rFonts w:ascii="Avenir Next LT Pro" w:hAnsi="Avenir Next LT Pro" w:cs="Arial"/>
          <w:sz w:val="20"/>
          <w:szCs w:val="20"/>
        </w:rPr>
        <w:br/>
        <w:t>koen@ccdeschakel.be</w:t>
      </w:r>
      <w:r w:rsidRPr="004F1BC6">
        <w:rPr>
          <w:rFonts w:ascii="Avenir Next LT Pro" w:hAnsi="Avenir Next LT Pro" w:cs="Arial"/>
          <w:sz w:val="20"/>
          <w:szCs w:val="20"/>
        </w:rPr>
        <w:br/>
      </w:r>
      <w:r>
        <w:rPr>
          <w:rFonts w:ascii="Avenir Next LT Pro" w:hAnsi="Avenir Next LT Pro"/>
          <w:sz w:val="20"/>
          <w:szCs w:val="20"/>
        </w:rPr>
        <w:t xml:space="preserve">T. </w:t>
      </w:r>
      <w:r w:rsidRPr="004F1BC6">
        <w:rPr>
          <w:rFonts w:ascii="Avenir Next LT Pro" w:hAnsi="Avenir Next LT Pro"/>
          <w:sz w:val="20"/>
          <w:szCs w:val="20"/>
        </w:rPr>
        <w:t xml:space="preserve">056 62 </w:t>
      </w:r>
      <w:r w:rsidRPr="004F1BC6">
        <w:rPr>
          <w:rFonts w:ascii="Avenir Next LT Pro" w:hAnsi="Avenir Next LT Pro"/>
          <w:bCs/>
          <w:sz w:val="20"/>
          <w:szCs w:val="20"/>
        </w:rPr>
        <w:t>69 40</w:t>
      </w:r>
    </w:p>
    <w:p w14:paraId="03283852" w14:textId="77777777" w:rsidR="005C1144" w:rsidRDefault="005C1144" w:rsidP="005C1144">
      <w:pPr>
        <w:tabs>
          <w:tab w:val="left" w:pos="825"/>
        </w:tabs>
        <w:rPr>
          <w:rFonts w:ascii="Avenir Next LT Pro" w:hAnsi="Avenir Next LT Pro" w:cs="Arial"/>
        </w:rPr>
      </w:pPr>
    </w:p>
    <w:p w14:paraId="2403C537" w14:textId="77777777" w:rsidR="00E83355" w:rsidRDefault="00E83355" w:rsidP="00A51602"/>
    <w:sectPr w:rsidR="00E83355">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96EED" w14:textId="77777777" w:rsidR="00D6440D" w:rsidRDefault="00D6440D" w:rsidP="004E70B2">
      <w:pPr>
        <w:spacing w:after="0" w:line="240" w:lineRule="auto"/>
      </w:pPr>
      <w:r>
        <w:separator/>
      </w:r>
    </w:p>
  </w:endnote>
  <w:endnote w:type="continuationSeparator" w:id="0">
    <w:p w14:paraId="7A4DC019" w14:textId="77777777" w:rsidR="00D6440D" w:rsidRDefault="00D6440D" w:rsidP="004E7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B26D3" w14:textId="3CBAA06E" w:rsidR="004E70B2" w:rsidRPr="00A173C3" w:rsidRDefault="00A173C3">
    <w:pPr>
      <w:pStyle w:val="Voettekst"/>
      <w:rPr>
        <w:sz w:val="18"/>
        <w:szCs w:val="18"/>
      </w:rPr>
    </w:pPr>
    <w:r w:rsidRPr="00A173C3">
      <w:rPr>
        <w:rFonts w:ascii="Avenir Next LT Pro" w:hAnsi="Avenir Next LT Pro"/>
        <w:noProof/>
        <w:sz w:val="16"/>
        <w:szCs w:val="16"/>
      </w:rPr>
      <w:drawing>
        <wp:anchor distT="0" distB="0" distL="114300" distR="114300" simplePos="0" relativeHeight="251658240" behindDoc="0" locked="0" layoutInCell="1" allowOverlap="1" wp14:anchorId="4FF7F04E" wp14:editId="0F3C76E0">
          <wp:simplePos x="0" y="0"/>
          <wp:positionH relativeFrom="margin">
            <wp:align>right</wp:align>
          </wp:positionH>
          <wp:positionV relativeFrom="paragraph">
            <wp:posOffset>-123825</wp:posOffset>
          </wp:positionV>
          <wp:extent cx="609600" cy="269240"/>
          <wp:effectExtent l="0" t="0" r="0" b="0"/>
          <wp:wrapSquare wrapText="bothSides"/>
          <wp:docPr id="9" name="Afbeelding 9"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609600" cy="269240"/>
                  </a:xfrm>
                  <a:prstGeom prst="rect">
                    <a:avLst/>
                  </a:prstGeom>
                </pic:spPr>
              </pic:pic>
            </a:graphicData>
          </a:graphic>
          <wp14:sizeRelH relativeFrom="margin">
            <wp14:pctWidth>0</wp14:pctWidth>
          </wp14:sizeRelH>
          <wp14:sizeRelV relativeFrom="margin">
            <wp14:pctHeight>0</wp14:pctHeight>
          </wp14:sizeRelV>
        </wp:anchor>
      </w:drawing>
    </w:r>
    <w:r w:rsidR="00317902" w:rsidRPr="00A173C3">
      <w:rPr>
        <w:rFonts w:ascii="Avenir Next LT Pro" w:hAnsi="Avenir Next LT Pro"/>
        <w:sz w:val="14"/>
        <w:szCs w:val="14"/>
      </w:rPr>
      <w:t>VERHUURREGLEMENT &amp; TARIEVENLIJST VANAF 1-09-2023</w:t>
    </w:r>
    <w:sdt>
      <w:sdtPr>
        <w:rPr>
          <w:rFonts w:ascii="Avenir Next LT Pro" w:hAnsi="Avenir Next LT Pro"/>
          <w:sz w:val="14"/>
          <w:szCs w:val="14"/>
        </w:rPr>
        <w:id w:val="345454566"/>
        <w:docPartObj>
          <w:docPartGallery w:val="Page Numbers (Bottom of Page)"/>
          <w:docPartUnique/>
        </w:docPartObj>
      </w:sdtPr>
      <w:sdtContent>
        <w:r w:rsidR="00317902" w:rsidRPr="00A173C3">
          <w:rPr>
            <w:rFonts w:ascii="Avenir Next LT Pro" w:hAnsi="Avenir Next LT Pro"/>
            <w:sz w:val="14"/>
            <w:szCs w:val="14"/>
          </w:rPr>
          <w:tab/>
        </w:r>
      </w:sdtContent>
    </w:sdt>
    <w:r w:rsidR="00317902" w:rsidRPr="00A173C3">
      <w:rPr>
        <w:rFonts w:ascii="Avenir Next LT Pro" w:hAnsi="Avenir Next LT Pro"/>
        <w:noProo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E2C67" w14:textId="77777777" w:rsidR="00D6440D" w:rsidRDefault="00D6440D" w:rsidP="004E70B2">
      <w:pPr>
        <w:spacing w:after="0" w:line="240" w:lineRule="auto"/>
      </w:pPr>
      <w:r>
        <w:separator/>
      </w:r>
    </w:p>
  </w:footnote>
  <w:footnote w:type="continuationSeparator" w:id="0">
    <w:p w14:paraId="70146C86" w14:textId="77777777" w:rsidR="00D6440D" w:rsidRDefault="00D6440D" w:rsidP="004E70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714"/>
    <w:multiLevelType w:val="multilevel"/>
    <w:tmpl w:val="C8C01172"/>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90F381E"/>
    <w:multiLevelType w:val="hybridMultilevel"/>
    <w:tmpl w:val="9FD06DC8"/>
    <w:lvl w:ilvl="0" w:tplc="FF6ED53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E44D30"/>
    <w:multiLevelType w:val="hybridMultilevel"/>
    <w:tmpl w:val="D2D00202"/>
    <w:lvl w:ilvl="0" w:tplc="FF6ED53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523793"/>
    <w:multiLevelType w:val="hybridMultilevel"/>
    <w:tmpl w:val="496E5166"/>
    <w:lvl w:ilvl="0" w:tplc="0A4E99F2">
      <w:start w:val="1"/>
      <w:numFmt w:val="decimal"/>
      <w:lvlText w:val="%1"/>
      <w:lvlJc w:val="left"/>
      <w:pPr>
        <w:ind w:left="644" w:hanging="360"/>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4" w15:restartNumberingAfterBreak="0">
    <w:nsid w:val="16823A66"/>
    <w:multiLevelType w:val="hybridMultilevel"/>
    <w:tmpl w:val="C722DC94"/>
    <w:lvl w:ilvl="0" w:tplc="9B4C1938">
      <w:start w:val="1"/>
      <w:numFmt w:val="decimal"/>
      <w:lvlText w:val="%1"/>
      <w:lvlJc w:val="left"/>
      <w:pPr>
        <w:ind w:left="644" w:hanging="360"/>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5" w15:restartNumberingAfterBreak="0">
    <w:nsid w:val="1916172F"/>
    <w:multiLevelType w:val="multilevel"/>
    <w:tmpl w:val="C8C01172"/>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4C26134"/>
    <w:multiLevelType w:val="multilevel"/>
    <w:tmpl w:val="B3C06EE4"/>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C0A4115"/>
    <w:multiLevelType w:val="hybridMultilevel"/>
    <w:tmpl w:val="9B6C2892"/>
    <w:lvl w:ilvl="0" w:tplc="08130005">
      <w:start w:val="1"/>
      <w:numFmt w:val="bullet"/>
      <w:lvlText w:val=""/>
      <w:lvlJc w:val="left"/>
      <w:pPr>
        <w:ind w:left="720" w:hanging="360"/>
      </w:pPr>
      <w:rPr>
        <w:rFonts w:ascii="Wingdings" w:hAnsi="Wingdings" w:hint="default"/>
      </w:rPr>
    </w:lvl>
    <w:lvl w:ilvl="1" w:tplc="FF6ED53C">
      <w:start w:val="1"/>
      <w:numFmt w:val="bullet"/>
      <w:lvlText w:val=""/>
      <w:lvlJc w:val="left"/>
      <w:pPr>
        <w:ind w:left="72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33C46CC"/>
    <w:multiLevelType w:val="hybridMultilevel"/>
    <w:tmpl w:val="DC543266"/>
    <w:lvl w:ilvl="0" w:tplc="FFFFFFFF">
      <w:start w:val="1"/>
      <w:numFmt w:val="bullet"/>
      <w:lvlText w:val=""/>
      <w:lvlJc w:val="left"/>
      <w:pPr>
        <w:ind w:left="720" w:hanging="360"/>
      </w:pPr>
      <w:rPr>
        <w:rFonts w:ascii="Wingdings" w:hAnsi="Wingdings" w:hint="default"/>
      </w:rPr>
    </w:lvl>
    <w:lvl w:ilvl="1" w:tplc="FF6ED53C">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A8A0168"/>
    <w:multiLevelType w:val="hybridMultilevel"/>
    <w:tmpl w:val="4EE4D3E8"/>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1F3616"/>
    <w:multiLevelType w:val="multilevel"/>
    <w:tmpl w:val="DA5A6C08"/>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1080"/>
        </w:tabs>
        <w:ind w:left="1080" w:hanging="360"/>
      </w:pPr>
      <w:rPr>
        <w:rFonts w:ascii="Avenir Next LT Pro" w:eastAsiaTheme="minorHAnsi" w:hAnsi="Avenir Next LT Pro"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5FD71078"/>
    <w:multiLevelType w:val="hybridMultilevel"/>
    <w:tmpl w:val="4EE4D3E8"/>
    <w:lvl w:ilvl="0" w:tplc="0EA29890">
      <w:start w:val="1"/>
      <w:numFmt w:val="decimal"/>
      <w:lvlText w:val="%1."/>
      <w:lvlJc w:val="left"/>
      <w:pPr>
        <w:ind w:left="1080" w:hanging="72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91F2534"/>
    <w:multiLevelType w:val="multilevel"/>
    <w:tmpl w:val="C8C01172"/>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E1A34D4"/>
    <w:multiLevelType w:val="hybridMultilevel"/>
    <w:tmpl w:val="C548F820"/>
    <w:lvl w:ilvl="0" w:tplc="08130005">
      <w:start w:val="1"/>
      <w:numFmt w:val="bullet"/>
      <w:lvlText w:val=""/>
      <w:lvlJc w:val="left"/>
      <w:pPr>
        <w:ind w:left="720" w:hanging="360"/>
      </w:pPr>
      <w:rPr>
        <w:rFonts w:ascii="Wingdings" w:hAnsi="Wingdings" w:hint="default"/>
      </w:rPr>
    </w:lvl>
    <w:lvl w:ilvl="1" w:tplc="FF6ED53C">
      <w:start w:val="1"/>
      <w:numFmt w:val="bullet"/>
      <w:lvlText w:val=""/>
      <w:lvlJc w:val="left"/>
      <w:pPr>
        <w:ind w:left="1440" w:hanging="360"/>
      </w:pPr>
      <w:rPr>
        <w:rFonts w:ascii="Symbol" w:hAnsi="Symbol" w:hint="default"/>
      </w:rPr>
    </w:lvl>
    <w:lvl w:ilvl="2" w:tplc="58704420">
      <w:start w:val="250"/>
      <w:numFmt w:val="bullet"/>
      <w:lvlText w:val=""/>
      <w:lvlJc w:val="left"/>
      <w:pPr>
        <w:ind w:left="2160" w:hanging="360"/>
      </w:pPr>
      <w:rPr>
        <w:rFonts w:ascii="Symbol" w:eastAsiaTheme="minorHAnsi" w:hAnsi="Symbol" w:cs="Arial" w:hint="default"/>
        <w:b/>
      </w:rPr>
    </w:lvl>
    <w:lvl w:ilvl="3" w:tplc="7E809730">
      <w:start w:val="60"/>
      <w:numFmt w:val="bullet"/>
      <w:lvlText w:val="-"/>
      <w:lvlJc w:val="left"/>
      <w:pPr>
        <w:ind w:left="2880" w:hanging="360"/>
      </w:pPr>
      <w:rPr>
        <w:rFonts w:ascii="Calibri" w:eastAsiaTheme="minorHAnsi"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8C60D29"/>
    <w:multiLevelType w:val="hybridMultilevel"/>
    <w:tmpl w:val="7646C81A"/>
    <w:lvl w:ilvl="0" w:tplc="8C566372">
      <w:start w:val="527"/>
      <w:numFmt w:val="bullet"/>
      <w:lvlText w:val="-"/>
      <w:lvlJc w:val="left"/>
      <w:pPr>
        <w:ind w:left="720" w:hanging="360"/>
      </w:pPr>
      <w:rPr>
        <w:rFonts w:ascii="Avenir Next LT Pro" w:eastAsiaTheme="minorHAnsi" w:hAnsi="Avenir Next LT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E555C56"/>
    <w:multiLevelType w:val="multilevel"/>
    <w:tmpl w:val="171863D0"/>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50357759">
    <w:abstractNumId w:val="6"/>
  </w:num>
  <w:num w:numId="2" w16cid:durableId="274215277">
    <w:abstractNumId w:val="15"/>
  </w:num>
  <w:num w:numId="3" w16cid:durableId="1593931364">
    <w:abstractNumId w:val="10"/>
  </w:num>
  <w:num w:numId="4" w16cid:durableId="603920209">
    <w:abstractNumId w:val="2"/>
  </w:num>
  <w:num w:numId="5" w16cid:durableId="943197241">
    <w:abstractNumId w:val="11"/>
  </w:num>
  <w:num w:numId="6" w16cid:durableId="2076705533">
    <w:abstractNumId w:val="14"/>
  </w:num>
  <w:num w:numId="7" w16cid:durableId="1888251327">
    <w:abstractNumId w:val="13"/>
  </w:num>
  <w:num w:numId="8" w16cid:durableId="2051227875">
    <w:abstractNumId w:val="3"/>
  </w:num>
  <w:num w:numId="9" w16cid:durableId="27143720">
    <w:abstractNumId w:val="4"/>
  </w:num>
  <w:num w:numId="10" w16cid:durableId="1677461625">
    <w:abstractNumId w:val="8"/>
  </w:num>
  <w:num w:numId="11" w16cid:durableId="939609222">
    <w:abstractNumId w:val="0"/>
  </w:num>
  <w:num w:numId="12" w16cid:durableId="2025471829">
    <w:abstractNumId w:val="5"/>
  </w:num>
  <w:num w:numId="13" w16cid:durableId="1623268759">
    <w:abstractNumId w:val="12"/>
  </w:num>
  <w:num w:numId="14" w16cid:durableId="477723471">
    <w:abstractNumId w:val="1"/>
  </w:num>
  <w:num w:numId="15" w16cid:durableId="1815874531">
    <w:abstractNumId w:val="7"/>
  </w:num>
  <w:num w:numId="16" w16cid:durableId="4509797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C5"/>
    <w:rsid w:val="0000439E"/>
    <w:rsid w:val="00032004"/>
    <w:rsid w:val="0004280F"/>
    <w:rsid w:val="000730FA"/>
    <w:rsid w:val="00163941"/>
    <w:rsid w:val="00174EFE"/>
    <w:rsid w:val="00197C6C"/>
    <w:rsid w:val="001A438D"/>
    <w:rsid w:val="001B7C80"/>
    <w:rsid w:val="001F6DDB"/>
    <w:rsid w:val="00212659"/>
    <w:rsid w:val="00267E6A"/>
    <w:rsid w:val="002723CB"/>
    <w:rsid w:val="002737A3"/>
    <w:rsid w:val="00305FCE"/>
    <w:rsid w:val="00317902"/>
    <w:rsid w:val="003744DE"/>
    <w:rsid w:val="003D03AA"/>
    <w:rsid w:val="00420818"/>
    <w:rsid w:val="00442134"/>
    <w:rsid w:val="00492F0C"/>
    <w:rsid w:val="004E70B2"/>
    <w:rsid w:val="005A6FF8"/>
    <w:rsid w:val="005C1144"/>
    <w:rsid w:val="006E6869"/>
    <w:rsid w:val="00761D2D"/>
    <w:rsid w:val="0076448B"/>
    <w:rsid w:val="00785DE6"/>
    <w:rsid w:val="00793B7C"/>
    <w:rsid w:val="007B4462"/>
    <w:rsid w:val="00803280"/>
    <w:rsid w:val="00847347"/>
    <w:rsid w:val="008A1806"/>
    <w:rsid w:val="0090082C"/>
    <w:rsid w:val="00906D3E"/>
    <w:rsid w:val="00933248"/>
    <w:rsid w:val="0094699B"/>
    <w:rsid w:val="009533C5"/>
    <w:rsid w:val="009B76C0"/>
    <w:rsid w:val="00A173C3"/>
    <w:rsid w:val="00A21B87"/>
    <w:rsid w:val="00A4346B"/>
    <w:rsid w:val="00A51602"/>
    <w:rsid w:val="00A72822"/>
    <w:rsid w:val="00AF3343"/>
    <w:rsid w:val="00B31F6D"/>
    <w:rsid w:val="00C039D5"/>
    <w:rsid w:val="00D6440D"/>
    <w:rsid w:val="00DE37CF"/>
    <w:rsid w:val="00E15689"/>
    <w:rsid w:val="00E83355"/>
    <w:rsid w:val="00F763BC"/>
    <w:rsid w:val="00FC3CB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37C6E"/>
  <w15:chartTrackingRefBased/>
  <w15:docId w15:val="{1F1830A9-1AA1-4EA8-AB66-CB87049A4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33C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53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533C5"/>
    <w:pPr>
      <w:ind w:left="720"/>
      <w:contextualSpacing/>
    </w:pPr>
  </w:style>
  <w:style w:type="paragraph" w:styleId="Titel">
    <w:name w:val="Title"/>
    <w:basedOn w:val="Standaard"/>
    <w:next w:val="Standaard"/>
    <w:link w:val="TitelChar"/>
    <w:uiPriority w:val="10"/>
    <w:qFormat/>
    <w:rsid w:val="009533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533C5"/>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FC3CB4"/>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FC3CB4"/>
    <w:rPr>
      <w:rFonts w:eastAsiaTheme="minorEastAsia"/>
      <w:lang w:eastAsia="nl-BE"/>
    </w:rPr>
  </w:style>
  <w:style w:type="paragraph" w:styleId="Revisie">
    <w:name w:val="Revision"/>
    <w:hidden/>
    <w:uiPriority w:val="99"/>
    <w:semiHidden/>
    <w:rsid w:val="00212659"/>
    <w:pPr>
      <w:spacing w:after="0" w:line="240" w:lineRule="auto"/>
    </w:pPr>
  </w:style>
  <w:style w:type="paragraph" w:styleId="Koptekst">
    <w:name w:val="header"/>
    <w:basedOn w:val="Standaard"/>
    <w:link w:val="KoptekstChar"/>
    <w:uiPriority w:val="99"/>
    <w:unhideWhenUsed/>
    <w:rsid w:val="004E70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70B2"/>
  </w:style>
  <w:style w:type="paragraph" w:styleId="Voettekst">
    <w:name w:val="footer"/>
    <w:basedOn w:val="Standaard"/>
    <w:link w:val="VoettekstChar"/>
    <w:uiPriority w:val="99"/>
    <w:unhideWhenUsed/>
    <w:rsid w:val="004E70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7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85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AC827BC41B114B9E57D32EC0D57ACA" ma:contentTypeVersion="14" ma:contentTypeDescription="Een nieuw document maken." ma:contentTypeScope="" ma:versionID="5142b77ba9bd73423926fc1947b21b11">
  <xsd:schema xmlns:xsd="http://www.w3.org/2001/XMLSchema" xmlns:xs="http://www.w3.org/2001/XMLSchema" xmlns:p="http://schemas.microsoft.com/office/2006/metadata/properties" xmlns:ns2="a73ae3ea-9de3-4a14-a0ca-6fa785422b0b" xmlns:ns3="59ff824c-ff76-481b-9094-6be033622026" targetNamespace="http://schemas.microsoft.com/office/2006/metadata/properties" ma:root="true" ma:fieldsID="5e770714d9a615ef6515ad63b332d985" ns2:_="" ns3:_="">
    <xsd:import namespace="a73ae3ea-9de3-4a14-a0ca-6fa785422b0b"/>
    <xsd:import namespace="59ff824c-ff76-481b-9094-6be03362202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ae3ea-9de3-4a14-a0ca-6fa785422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8954652-6e1b-427c-b1fc-0cc6c3686d7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ff824c-ff76-481b-9094-6be03362202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8fa4678-b801-43c9-b65c-c542bd5b13e3}" ma:internalName="TaxCatchAll" ma:showField="CatchAllData" ma:web="59ff824c-ff76-481b-9094-6be03362202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ff824c-ff76-481b-9094-6be033622026" xsi:nil="true"/>
    <lcf76f155ced4ddcb4097134ff3c332f xmlns="a73ae3ea-9de3-4a14-a0ca-6fa785422b0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53BB6-C917-407E-8454-3B7101588662}"/>
</file>

<file path=customXml/itemProps2.xml><?xml version="1.0" encoding="utf-8"?>
<ds:datastoreItem xmlns:ds="http://schemas.openxmlformats.org/officeDocument/2006/customXml" ds:itemID="{52773266-9169-4020-89BB-C033C275BCF2}">
  <ds:schemaRefs>
    <ds:schemaRef ds:uri="http://schemas.microsoft.com/sharepoint/v3/contenttype/forms"/>
  </ds:schemaRefs>
</ds:datastoreItem>
</file>

<file path=customXml/itemProps3.xml><?xml version="1.0" encoding="utf-8"?>
<ds:datastoreItem xmlns:ds="http://schemas.openxmlformats.org/officeDocument/2006/customXml" ds:itemID="{E3452C18-430C-4684-BA02-11A7FEB5AA2D}">
  <ds:schemaRefs>
    <ds:schemaRef ds:uri="http://schemas.microsoft.com/office/2006/metadata/properties"/>
    <ds:schemaRef ds:uri="http://schemas.microsoft.com/office/infopath/2007/PartnerControls"/>
    <ds:schemaRef ds:uri="59ff824c-ff76-481b-9094-6be033622026"/>
    <ds:schemaRef ds:uri="a73ae3ea-9de3-4a14-a0ca-6fa785422b0b"/>
  </ds:schemaRefs>
</ds:datastoreItem>
</file>

<file path=customXml/itemProps4.xml><?xml version="1.0" encoding="utf-8"?>
<ds:datastoreItem xmlns:ds="http://schemas.openxmlformats.org/officeDocument/2006/customXml" ds:itemID="{48EABE9A-E2D9-468F-90D4-7AB54B945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13</Pages>
  <Words>3242</Words>
  <Characters>17837</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Van Robays</dc:creator>
  <cp:keywords/>
  <dc:description/>
  <cp:lastModifiedBy>Lieselotte Houzet</cp:lastModifiedBy>
  <cp:revision>15</cp:revision>
  <cp:lastPrinted>2023-04-28T10:01:00Z</cp:lastPrinted>
  <dcterms:created xsi:type="dcterms:W3CDTF">2023-09-12T15:42:00Z</dcterms:created>
  <dcterms:modified xsi:type="dcterms:W3CDTF">2023-12-11T13:45:00Z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0x010100D1AC827BC41B114B9E57D32EC0D57ACA</vt:lpwstr>
  </property>
  <property fmtid="{D5CDD505-2E9C-101B-9397-08002B2CF9AE}" pid="3" name="Order">
    <vt:r8>4400</vt:r8>
  </property>
  <property fmtid="{D5CDD505-2E9C-101B-9397-08002B2CF9AE}" pid="4" name="MediaServiceImageTags">
    <vt:lpwstr/>
  </property>
</Properties>
</file>